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225F" w14:textId="22B25E6F" w:rsidR="004C0B13" w:rsidRDefault="004C0B13" w:rsidP="004C0B13">
      <w:pPr>
        <w:jc w:val="center"/>
        <w:rPr>
          <w:rFonts w:ascii="Arial" w:hAnsi="Arial" w:cs="Arial"/>
          <w:b/>
        </w:rPr>
      </w:pPr>
    </w:p>
    <w:p w14:paraId="7AF1B0C5" w14:textId="67EB3F85" w:rsidR="00251974" w:rsidRDefault="00880C27" w:rsidP="004C0B13">
      <w:pPr>
        <w:jc w:val="center"/>
        <w:rPr>
          <w:rFonts w:ascii="Arial" w:hAnsi="Arial" w:cs="Arial"/>
          <w:b/>
        </w:rPr>
      </w:pPr>
      <w:r w:rsidRPr="00F05117">
        <w:rPr>
          <w:rFonts w:ascii="Footlight MT Light" w:hAnsi="Footlight MT Light"/>
          <w:noProof/>
          <w:sz w:val="44"/>
          <w:lang w:eastAsia="en-GB"/>
        </w:rPr>
        <w:drawing>
          <wp:inline distT="0" distB="0" distL="0" distR="0" wp14:anchorId="53BB4494" wp14:editId="54EB74C3">
            <wp:extent cx="1333500" cy="1455420"/>
            <wp:effectExtent l="0" t="0" r="0" b="0"/>
            <wp:docPr id="2" name="Picture 2" descr="HRP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RPS CR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82D2" w14:textId="77777777" w:rsidR="00251974" w:rsidRDefault="00251974" w:rsidP="004C0B13">
      <w:pPr>
        <w:jc w:val="center"/>
        <w:rPr>
          <w:rFonts w:ascii="Arial" w:hAnsi="Arial" w:cs="Arial"/>
          <w:b/>
        </w:rPr>
      </w:pPr>
    </w:p>
    <w:p w14:paraId="6E6870ED" w14:textId="77777777" w:rsidR="00251974" w:rsidRDefault="00251974" w:rsidP="004C0B13">
      <w:pPr>
        <w:jc w:val="center"/>
        <w:rPr>
          <w:rFonts w:ascii="Arial" w:hAnsi="Arial" w:cs="Arial"/>
          <w:b/>
        </w:rPr>
      </w:pPr>
    </w:p>
    <w:p w14:paraId="2EA74BC9" w14:textId="522A2A8F" w:rsidR="004C0B13" w:rsidRPr="00175E86" w:rsidRDefault="00880C27" w:rsidP="00DA0E48">
      <w:pPr>
        <w:spacing w:after="240"/>
        <w:jc w:val="center"/>
        <w:rPr>
          <w:rFonts w:ascii="Kristen ITC" w:hAnsi="Kristen ITC" w:cs="Arial"/>
          <w:b/>
          <w:sz w:val="48"/>
        </w:rPr>
      </w:pPr>
      <w:r>
        <w:rPr>
          <w:rFonts w:ascii="Kristen ITC" w:hAnsi="Kristen ITC" w:cs="Arial"/>
          <w:b/>
          <w:sz w:val="48"/>
        </w:rPr>
        <w:t>Houghton Regis</w:t>
      </w:r>
      <w:r w:rsidR="004C0B13" w:rsidRPr="00175E86">
        <w:rPr>
          <w:rFonts w:ascii="Kristen ITC" w:hAnsi="Kristen ITC" w:cs="Arial"/>
          <w:b/>
          <w:sz w:val="48"/>
        </w:rPr>
        <w:t xml:space="preserve"> Primary School</w:t>
      </w:r>
    </w:p>
    <w:p w14:paraId="2F71F8D1" w14:textId="3DB806B7" w:rsidR="00A30279" w:rsidRDefault="00880C27" w:rsidP="004C0B13">
      <w:pPr>
        <w:spacing w:after="240"/>
        <w:jc w:val="center"/>
        <w:rPr>
          <w:rFonts w:ascii="Kristen ITC" w:hAnsi="Kristen ITC" w:cs="Arial"/>
          <w:b/>
          <w:sz w:val="48"/>
        </w:rPr>
      </w:pPr>
      <w:r>
        <w:rPr>
          <w:rFonts w:ascii="Kristen ITC" w:hAnsi="Kristen ITC" w:cs="Arial"/>
          <w:b/>
          <w:sz w:val="48"/>
        </w:rPr>
        <w:t xml:space="preserve">Interim </w:t>
      </w:r>
      <w:r w:rsidR="004F3C55">
        <w:rPr>
          <w:rFonts w:ascii="Kristen ITC" w:hAnsi="Kristen ITC" w:cs="Arial"/>
          <w:b/>
          <w:sz w:val="48"/>
        </w:rPr>
        <w:t>Improvement Plan</w:t>
      </w:r>
    </w:p>
    <w:p w14:paraId="63131DA2" w14:textId="2BDB6225" w:rsidR="004F3C55" w:rsidRPr="002203C0" w:rsidRDefault="00880C27" w:rsidP="002203C0">
      <w:pPr>
        <w:spacing w:after="240"/>
        <w:jc w:val="center"/>
        <w:rPr>
          <w:rFonts w:ascii="Kristen ITC" w:hAnsi="Kristen ITC" w:cs="Arial"/>
          <w:b/>
          <w:sz w:val="36"/>
        </w:rPr>
      </w:pPr>
      <w:r>
        <w:rPr>
          <w:rFonts w:ascii="Kristen ITC" w:hAnsi="Kristen ITC" w:cs="Arial"/>
          <w:b/>
          <w:sz w:val="48"/>
        </w:rPr>
        <w:t>Autumn 2020</w:t>
      </w:r>
      <w:r w:rsidR="002506C8">
        <w:rPr>
          <w:rFonts w:ascii="Kristen ITC" w:hAnsi="Kristen ITC" w:cs="Arial"/>
          <w:b/>
          <w:sz w:val="48"/>
        </w:rPr>
        <w:br/>
      </w:r>
    </w:p>
    <w:p w14:paraId="54E81EE3" w14:textId="77777777" w:rsidR="00FB7A29" w:rsidRPr="004C0159" w:rsidRDefault="00FB7A29" w:rsidP="00FB7A29">
      <w:pPr>
        <w:spacing w:after="0"/>
        <w:rPr>
          <w:sz w:val="20"/>
          <w:szCs w:val="20"/>
        </w:rPr>
      </w:pPr>
    </w:p>
    <w:p w14:paraId="16446991" w14:textId="77777777" w:rsidR="00050F67" w:rsidRDefault="00050F67" w:rsidP="004E031C">
      <w:pPr>
        <w:ind w:left="-709"/>
      </w:pPr>
      <w:r>
        <w:br w:type="page"/>
      </w:r>
    </w:p>
    <w:tbl>
      <w:tblPr>
        <w:tblpPr w:leftFromText="180" w:rightFromText="180" w:horzAnchor="margin" w:tblpXSpec="center" w:tblpY="-345"/>
        <w:tblW w:w="148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68"/>
        <w:gridCol w:w="2169"/>
        <w:gridCol w:w="1044"/>
        <w:gridCol w:w="992"/>
        <w:gridCol w:w="2257"/>
        <w:gridCol w:w="2257"/>
        <w:gridCol w:w="2257"/>
        <w:gridCol w:w="2257"/>
        <w:gridCol w:w="1120"/>
      </w:tblGrid>
      <w:tr w:rsidR="003B4DD2" w14:paraId="5290D6EF" w14:textId="15EF0BBD" w:rsidTr="003B4DD2">
        <w:trPr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E2FC24C" w14:textId="77777777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14:paraId="05E31272" w14:textId="17839675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Objective and Action Required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14:paraId="73474E3E" w14:textId="77777777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Lead Responsibility /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14:paraId="11918E85" w14:textId="77777777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Monitor by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14:paraId="181550AC" w14:textId="77777777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14:paraId="04C48D7C" w14:textId="77777777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14:paraId="03748DF7" w14:textId="77777777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Milestone 3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14:paraId="2976EDE3" w14:textId="1FA9DB16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55FF660" w14:textId="16D787F0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Financial</w:t>
            </w:r>
          </w:p>
          <w:p w14:paraId="0EA21001" w14:textId="5AE824C5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Impact</w:t>
            </w:r>
          </w:p>
        </w:tc>
      </w:tr>
      <w:tr w:rsidR="003B4DD2" w14:paraId="5B2F72C8" w14:textId="7A4CAEA2" w:rsidTr="003B4DD2">
        <w:trPr>
          <w:trHeight w:val="2530"/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8CBD0" w14:textId="3AF86230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9274E1" w14:textId="793DB57F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interim, sustainable structure is developed in the office, with clear areas of responsibility.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B9A888" w14:textId="1481F88B" w:rsidR="003B4DD2" w:rsidRDefault="003B4DD2" w:rsidP="00BD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8327FA" w14:textId="6E970A71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CoG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6C4C22" w14:textId="0D057519" w:rsidR="003B4DD2" w:rsidRPr="00BD3A24" w:rsidRDefault="003B4DD2" w:rsidP="00BD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Staff are trained in the new MIS systems and remedial work is done to complete errors in migration.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Census completed.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Finance roles defined with bursar and finance assistant.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B1BA19" w14:textId="3E403FA3" w:rsidR="003B4DD2" w:rsidRPr="00BD3A24" w:rsidRDefault="003B4DD2" w:rsidP="00BD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communication systems are established and all admin staff grow in confidence using SIMS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8B35B" w14:textId="77777777" w:rsidR="003B4DD2" w:rsidRDefault="003B4DD2" w:rsidP="00BD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Clear structure of admin staff and accountability for performance evident.</w:t>
            </w:r>
          </w:p>
          <w:p w14:paraId="38144B45" w14:textId="3FD9A1E8" w:rsidR="003B4DD2" w:rsidRPr="00BD3A24" w:rsidRDefault="003B4DD2" w:rsidP="00BD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Performance Mgmt completed for all office and site staff.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986A35" w14:textId="3D78DFC8" w:rsidR="003B4DD2" w:rsidRPr="00EF716D" w:rsidRDefault="003B4DD2" w:rsidP="00BD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Systems in office run smoothly and all parties are aware of their responsibilities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46680" w14:textId="0E72E4C5" w:rsidR="003B4DD2" w:rsidRPr="00BD3A24" w:rsidRDefault="003B4DD2" w:rsidP="00BD3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3B4DD2" w14:paraId="1500D3EB" w14:textId="716D1AD5" w:rsidTr="003B4DD2">
        <w:trPr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BC8393" w14:textId="74707523" w:rsidR="003B4DD2" w:rsidRDefault="003B4DD2" w:rsidP="00EF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53427D" w14:textId="025FBC03" w:rsidR="003B4DD2" w:rsidRDefault="003B4DD2" w:rsidP="00EF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teaching staff have a clear understanding of starting points post lockdown and adapt teaching to meet pupils’ learning needs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2A9B77" w14:textId="6EF199E3" w:rsidR="003B4DD2" w:rsidRDefault="003B4DD2" w:rsidP="00EF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LB &amp; KH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96B24F" w14:textId="2DCC8BAA" w:rsidR="003B4DD2" w:rsidRDefault="003B4DD2" w:rsidP="00EF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919B65" w14:textId="72B4C266" w:rsidR="003B4DD2" w:rsidRPr="00BD3A24" w:rsidRDefault="003B4DD2" w:rsidP="00EF71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Year group targets for core subjects agreed with SLT and provision mapped to facilitate achievement.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598CEC" w14:textId="0DE7BBC4" w:rsidR="003B4DD2" w:rsidRPr="00A635C1" w:rsidRDefault="003B4DD2" w:rsidP="00EF71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 depth ‘gap analysis’ for target pupils to create short-term learning targets for specific interventions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B58000" w14:textId="74A8DEB0" w:rsidR="003B4DD2" w:rsidRPr="00A635C1" w:rsidRDefault="003B4DD2" w:rsidP="00EF716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Additional intervention / catch up sessions organised for during and outside school day.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FC6022" w14:textId="49A71EF2" w:rsidR="003B4DD2" w:rsidRPr="00A635C1" w:rsidRDefault="003B4DD2" w:rsidP="00EF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Teaching is delivered appropriate ot the pupls prior learning and adapted to meet their needs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B5199" w14:textId="2AA9AAE9" w:rsidR="003B4DD2" w:rsidRDefault="003B4DD2" w:rsidP="00EF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3B4DD2" w14:paraId="472062BA" w14:textId="3C05D7F6" w:rsidTr="003B4DD2">
        <w:trPr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E89E7" w14:textId="4F96EBCC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03E306" w14:textId="341078FE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senior leaders develop an accurate understanding of the quality of learning and teaching and provide support to teachers, with impact on outcomes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92CD4" w14:textId="6CFFA66A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99E13" w14:textId="57758C8A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22FAC" w14:textId="1BDE0A95" w:rsidR="003B4DD2" w:rsidRPr="00896714" w:rsidRDefault="003B4DD2" w:rsidP="00CF4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walk schedule developed to support coached observation sessions and feedback with impact.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8B9B1F" w14:textId="48999BB7" w:rsidR="003B4DD2" w:rsidRPr="00896714" w:rsidRDefault="003B4DD2" w:rsidP="007A5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focus learning walks completed with coach and feedback given.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CAD299" w14:textId="01861AC0" w:rsidR="003B4DD2" w:rsidRPr="00896714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leaders support development of future action plan based on outcomes of learning walks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FE055B" w14:textId="2C9C4710" w:rsidR="003B4DD2" w:rsidRPr="00896714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leaders have a clear understanding of the strengths and areas for improvement in the quality of teaching and learning.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73AD5CD" w14:textId="5EA762EE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3B4DD2" w14:paraId="498CC972" w14:textId="372906B8" w:rsidTr="003B4DD2">
        <w:trPr>
          <w:trHeight w:val="1491"/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6236D" w14:textId="00E46365" w:rsidR="003B4DD2" w:rsidRPr="00880C27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306A21" w14:textId="1DFD56C2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27">
              <w:rPr>
                <w:rFonts w:ascii="Arial" w:eastAsia="Times New Roman" w:hAnsi="Arial" w:cs="Arial"/>
                <w:sz w:val="20"/>
                <w:szCs w:val="20"/>
              </w:rPr>
              <w:t>All class-based staff to develop a clear understanding of the curriculum up to the end of Year 6 and the agreed methodologies for teaching specific subjects.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6422E5" w14:textId="514A4C58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LB &amp; KH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9B79CB" w14:textId="2CB0AEB6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DP / CR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9C28FA" w14:textId="5B18FC9E" w:rsidR="003B4DD2" w:rsidRPr="00896714" w:rsidRDefault="003B4DD2" w:rsidP="00CF4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leadership roles allocated and teachers develop subject knowledge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CAC0FE" w14:textId="77777777" w:rsidR="003B4DD2" w:rsidRDefault="003B4DD2" w:rsidP="00404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Subject leaders complete a learning walk to look for areas of strength and areas for improvement.</w:t>
            </w:r>
          </w:p>
          <w:p w14:paraId="3FDCDC8E" w14:textId="1D551E32" w:rsidR="003B4DD2" w:rsidRPr="00896714" w:rsidRDefault="003B4DD2" w:rsidP="007A5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93F0E1" w14:textId="26F00859" w:rsidR="003B4DD2" w:rsidRPr="00896714" w:rsidRDefault="003B4DD2" w:rsidP="00DD6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F45">
              <w:rPr>
                <w:rFonts w:ascii="Arial" w:eastAsia="Times New Roman" w:hAnsi="Arial" w:cs="Arial"/>
                <w:sz w:val="20"/>
                <w:szCs w:val="20"/>
              </w:rPr>
              <w:t>Schemas developed for all classes to link learning and demonstrate progression – reviewed by subject leaders.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CCCB5" w14:textId="649092E8" w:rsidR="003B4DD2" w:rsidRPr="00896714" w:rsidRDefault="003B4DD2" w:rsidP="00404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Middle leaders develop an understanding and roughly map  progress in their subject area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BF3943D" w14:textId="37F72FA7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3B4DD2" w14:paraId="607A997B" w14:textId="0A8AC85F" w:rsidTr="003B4DD2">
        <w:trPr>
          <w:trHeight w:val="841"/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A8588" w14:textId="5CE77EB2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7937D" w14:textId="6FB9C2FE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Improve phonics outcomes for YR 2,3 and 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51D4E9" w14:textId="39F8E074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&amp; LB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61D8D1" w14:textId="7EE38003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77F640" w14:textId="77777777" w:rsidR="003B4DD2" w:rsidRDefault="003B4DD2" w:rsidP="00CF4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to share strategies to support improvements in phonics learning.</w:t>
            </w:r>
          </w:p>
          <w:p w14:paraId="16C7B287" w14:textId="7D3CA68F" w:rsidR="003B4DD2" w:rsidRPr="00896714" w:rsidRDefault="003B4DD2" w:rsidP="00CF4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Strategies to be implemented across KS1.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18AE67" w14:textId="12506589" w:rsidR="003B4DD2" w:rsidRPr="00896714" w:rsidRDefault="003B4DD2" w:rsidP="007A5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Mock assessments delivered and gap analysis completed. Teaching adapted in response. </w:t>
            </w:r>
            <w:r>
              <w:rPr>
                <w:rFonts w:ascii="Arial" w:hAnsi="Arial" w:cs="Arial"/>
                <w:sz w:val="20"/>
                <w:szCs w:val="20"/>
              </w:rPr>
              <w:br/>
              <w:t>In – day phonics games embedded as part of ‘down time.’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E75239" w14:textId="62D24C9A" w:rsidR="003B4DD2" w:rsidRPr="00896714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Yr 2 &amp; 3 phonics assessments delivered.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Yr 1 phonics outcomes reviewed and teaching adapted to support rapid improvement.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A465F" w14:textId="4D043D8B" w:rsidR="003B4DD2" w:rsidRPr="00896714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Phonics attainment broadly in line with national outcomes.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935A0AF" w14:textId="094C0C74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3B4DD2" w14:paraId="354AE010" w14:textId="69620794" w:rsidTr="003B4DD2">
        <w:trPr>
          <w:trHeight w:val="1491"/>
          <w:jc w:val="center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28EBC0" w14:textId="54AF8798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C48A88" w14:textId="2B61849B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Key groups (PPG, SEND, G&amp;T) identified and provision established to accelerate progress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036363" w14:textId="45C4D924" w:rsidR="003B4DD2" w:rsidRDefault="003B4DD2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&amp; LB &amp; PPG Champ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08C0F4" w14:textId="6730EAEF" w:rsidR="003B4DD2" w:rsidRDefault="003B4DD2" w:rsidP="00CF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DP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A470E0" w14:textId="77777777" w:rsidR="003B4DD2" w:rsidRDefault="003B4DD2" w:rsidP="00CF4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Re-engage with RADY project and appoint PPG champion.</w:t>
            </w:r>
          </w:p>
          <w:p w14:paraId="45FF6366" w14:textId="77777777" w:rsidR="003B4DD2" w:rsidRDefault="003B4DD2" w:rsidP="00CF4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IEPS &amp; support plans completed.</w:t>
            </w:r>
          </w:p>
          <w:p w14:paraId="3EDF3160" w14:textId="6A44A578" w:rsidR="00AC2E7D" w:rsidRDefault="00AC2E7D" w:rsidP="00CF4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 T pupils identified and shared with teacher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75F676" w14:textId="3CE3BBD0" w:rsidR="003B4DD2" w:rsidRDefault="00AC2E7D" w:rsidP="006725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Differential difference calculated for PPG &amp; SEND pupil targets and action plan developed to narrow gap. Shared with teaching staff.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F7CC464" w14:textId="2B2CD951" w:rsidR="003B4DD2" w:rsidRDefault="00AC2E7D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Attainment at Autumn 2 analysed to review impact of actions and RAG rate effectiveness. Revised actions shared with all staff.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6FAA8" w14:textId="35F9458B" w:rsidR="003B4DD2" w:rsidRDefault="00AC2E7D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PPG and SEND actions improve outcomes for these groups and progress is more rapid.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0C9A6D5" w14:textId="766A957E" w:rsidR="003B4DD2" w:rsidRDefault="00AC2E7D" w:rsidP="007A5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</w:tbl>
    <w:p w14:paraId="67F5CA39" w14:textId="6AF42BCD" w:rsidR="00964A47" w:rsidRDefault="00964A47" w:rsidP="00FB7A2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4413AC1" w14:textId="6BA81261" w:rsidR="00DE543F" w:rsidRDefault="00DE543F" w:rsidP="00FB7A2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D60DAC" w14:textId="77777777" w:rsidR="00DE543F" w:rsidRDefault="00DE543F" w:rsidP="00FB7A2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5BCBCA" w14:textId="77777777" w:rsidR="00964A47" w:rsidRDefault="00964A47" w:rsidP="00FB7A2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307" w:type="dxa"/>
        <w:tblInd w:w="5" w:type="dxa"/>
        <w:tblLook w:val="04A0" w:firstRow="1" w:lastRow="0" w:firstColumn="1" w:lastColumn="0" w:noHBand="0" w:noVBand="1"/>
      </w:tblPr>
      <w:tblGrid>
        <w:gridCol w:w="1378"/>
        <w:gridCol w:w="2154"/>
        <w:gridCol w:w="2155"/>
        <w:gridCol w:w="2155"/>
        <w:gridCol w:w="2155"/>
        <w:gridCol w:w="2155"/>
        <w:gridCol w:w="2155"/>
      </w:tblGrid>
      <w:tr w:rsidR="003B4DD2" w14:paraId="667506A4" w14:textId="03F199CE" w:rsidTr="003B4DD2">
        <w:tc>
          <w:tcPr>
            <w:tcW w:w="1378" w:type="dxa"/>
            <w:shd w:val="clear" w:color="auto" w:fill="auto"/>
            <w:tcMar>
              <w:left w:w="108" w:type="dxa"/>
            </w:tcMar>
          </w:tcPr>
          <w:p w14:paraId="23607214" w14:textId="77777777" w:rsidR="003B4DD2" w:rsidRDefault="003B4DD2" w:rsidP="002506C8">
            <w:pPr>
              <w:jc w:val="center"/>
              <w:rPr>
                <w:b/>
              </w:rPr>
            </w:pPr>
            <w:r>
              <w:rPr>
                <w:b/>
              </w:rPr>
              <w:t>R.A.G. rating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14:paraId="46053EE9" w14:textId="4407596D" w:rsidR="003B4DD2" w:rsidRDefault="003B4DD2" w:rsidP="002506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524B3BB9" w14:textId="30D06C1F" w:rsidR="003B4DD2" w:rsidRDefault="003B4DD2" w:rsidP="002506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2B3F0233" w14:textId="71BDF110" w:rsidR="003B4DD2" w:rsidRDefault="003B4DD2" w:rsidP="002506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2B4417C6" w14:textId="21498E38" w:rsidR="003B4DD2" w:rsidRDefault="003B4DD2" w:rsidP="002506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6E50D813" w14:textId="6C65741C" w:rsidR="003B4DD2" w:rsidRDefault="003B4DD2" w:rsidP="002506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5" w:type="dxa"/>
          </w:tcPr>
          <w:p w14:paraId="24C491B4" w14:textId="0612B4E6" w:rsidR="003B4DD2" w:rsidRDefault="003B4DD2" w:rsidP="002506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B4DD2" w14:paraId="65F4B305" w14:textId="0D8FCD23" w:rsidTr="00AC2E7D">
        <w:tc>
          <w:tcPr>
            <w:tcW w:w="1378" w:type="dxa"/>
            <w:shd w:val="clear" w:color="auto" w:fill="auto"/>
            <w:tcMar>
              <w:left w:w="108" w:type="dxa"/>
            </w:tcMar>
          </w:tcPr>
          <w:p w14:paraId="328CA84E" w14:textId="77777777" w:rsidR="003B4DD2" w:rsidRDefault="003B4DD2" w:rsidP="002506C8">
            <w:r>
              <w:t>Milestone 1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14:paraId="5921934C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781CB814" w14:textId="77777777" w:rsidR="003B4DD2" w:rsidRDefault="003B4DD2" w:rsidP="002506C8"/>
        </w:tc>
        <w:tc>
          <w:tcPr>
            <w:tcW w:w="2155" w:type="dxa"/>
            <w:shd w:val="clear" w:color="auto" w:fill="70AD47" w:themeFill="accent6"/>
            <w:tcMar>
              <w:left w:w="108" w:type="dxa"/>
            </w:tcMar>
          </w:tcPr>
          <w:p w14:paraId="00CEBF92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1697F186" w14:textId="77777777" w:rsidR="003B4DD2" w:rsidRDefault="003B4DD2" w:rsidP="002506C8"/>
        </w:tc>
        <w:tc>
          <w:tcPr>
            <w:tcW w:w="2155" w:type="dxa"/>
            <w:shd w:val="clear" w:color="auto" w:fill="70AD47" w:themeFill="accent6"/>
            <w:tcMar>
              <w:left w:w="108" w:type="dxa"/>
            </w:tcMar>
          </w:tcPr>
          <w:p w14:paraId="5E195EF8" w14:textId="77777777" w:rsidR="003B4DD2" w:rsidRDefault="003B4DD2" w:rsidP="002506C8"/>
        </w:tc>
        <w:tc>
          <w:tcPr>
            <w:tcW w:w="2155" w:type="dxa"/>
            <w:shd w:val="clear" w:color="auto" w:fill="auto"/>
          </w:tcPr>
          <w:p w14:paraId="0A8D93C9" w14:textId="77777777" w:rsidR="003B4DD2" w:rsidRDefault="003B4DD2" w:rsidP="002506C8"/>
        </w:tc>
      </w:tr>
      <w:tr w:rsidR="003B4DD2" w14:paraId="4941EA94" w14:textId="5E5B81BF" w:rsidTr="003B4DD2">
        <w:tc>
          <w:tcPr>
            <w:tcW w:w="1378" w:type="dxa"/>
            <w:shd w:val="clear" w:color="auto" w:fill="auto"/>
            <w:tcMar>
              <w:left w:w="108" w:type="dxa"/>
            </w:tcMar>
          </w:tcPr>
          <w:p w14:paraId="7784B748" w14:textId="77777777" w:rsidR="003B4DD2" w:rsidRDefault="003B4DD2" w:rsidP="002506C8">
            <w:r>
              <w:t>Milestone 2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14:paraId="397837A6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53FBA3C2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77C63C1D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0AFD214B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2BF2FE5C" w14:textId="77777777" w:rsidR="003B4DD2" w:rsidRDefault="003B4DD2" w:rsidP="002506C8"/>
        </w:tc>
        <w:tc>
          <w:tcPr>
            <w:tcW w:w="2155" w:type="dxa"/>
            <w:shd w:val="clear" w:color="auto" w:fill="auto"/>
          </w:tcPr>
          <w:p w14:paraId="530D71D7" w14:textId="77777777" w:rsidR="003B4DD2" w:rsidRDefault="003B4DD2" w:rsidP="002506C8"/>
        </w:tc>
      </w:tr>
      <w:tr w:rsidR="003B4DD2" w14:paraId="5B03E44A" w14:textId="0681E61B" w:rsidTr="003B4DD2">
        <w:tc>
          <w:tcPr>
            <w:tcW w:w="1378" w:type="dxa"/>
            <w:shd w:val="clear" w:color="auto" w:fill="auto"/>
            <w:tcMar>
              <w:left w:w="108" w:type="dxa"/>
            </w:tcMar>
          </w:tcPr>
          <w:p w14:paraId="00D1117A" w14:textId="77777777" w:rsidR="003B4DD2" w:rsidRDefault="003B4DD2" w:rsidP="002506C8">
            <w:r>
              <w:t>Milestone 3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14:paraId="6F982366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3A92F518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32D17475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286D8512" w14:textId="77777777" w:rsidR="003B4DD2" w:rsidRDefault="003B4DD2" w:rsidP="002506C8"/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14:paraId="0C96D1D8" w14:textId="77777777" w:rsidR="003B4DD2" w:rsidRDefault="003B4DD2" w:rsidP="002506C8"/>
        </w:tc>
        <w:tc>
          <w:tcPr>
            <w:tcW w:w="2155" w:type="dxa"/>
          </w:tcPr>
          <w:p w14:paraId="1BA9803F" w14:textId="77777777" w:rsidR="003B4DD2" w:rsidRDefault="003B4DD2" w:rsidP="002506C8"/>
        </w:tc>
      </w:tr>
    </w:tbl>
    <w:p w14:paraId="676EDC4F" w14:textId="3B6CD1D5" w:rsidR="002203C0" w:rsidRDefault="002203C0" w:rsidP="002203C0">
      <w:pPr>
        <w:spacing w:after="0"/>
        <w:rPr>
          <w:rFonts w:ascii="Arial" w:hAnsi="Arial" w:cs="Arial"/>
          <w:b/>
          <w:sz w:val="20"/>
          <w:szCs w:val="20"/>
        </w:rPr>
      </w:pPr>
    </w:p>
    <w:p w14:paraId="1A3AFD51" w14:textId="10A3D396" w:rsidR="00ED240F" w:rsidRPr="00ED240F" w:rsidRDefault="000254C0">
      <w:pPr>
        <w:rPr>
          <w:b/>
          <w:sz w:val="32"/>
          <w:szCs w:val="32"/>
        </w:rPr>
      </w:pPr>
      <w:bookmarkStart w:id="0" w:name="_GoBack"/>
      <w:bookmarkEnd w:id="0"/>
      <w:r>
        <w:br w:type="page"/>
      </w:r>
      <w:r w:rsidR="00ED240F" w:rsidRPr="00ED240F">
        <w:rPr>
          <w:b/>
          <w:sz w:val="32"/>
          <w:szCs w:val="32"/>
        </w:rPr>
        <w:lastRenderedPageBreak/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997"/>
        <w:gridCol w:w="1657"/>
        <w:gridCol w:w="5754"/>
      </w:tblGrid>
      <w:tr w:rsidR="00ED240F" w14:paraId="18D6D3F8" w14:textId="77777777" w:rsidTr="00ED240F">
        <w:tc>
          <w:tcPr>
            <w:tcW w:w="1413" w:type="dxa"/>
          </w:tcPr>
          <w:p w14:paraId="2AC8A1A2" w14:textId="5D04FC98" w:rsidR="00ED240F" w:rsidRPr="006F56F6" w:rsidRDefault="00ED240F">
            <w:pPr>
              <w:rPr>
                <w:b/>
                <w:sz w:val="28"/>
                <w:szCs w:val="28"/>
              </w:rPr>
            </w:pPr>
            <w:r w:rsidRPr="006F56F6">
              <w:rPr>
                <w:b/>
                <w:sz w:val="28"/>
                <w:szCs w:val="28"/>
              </w:rPr>
              <w:t>Acronym</w:t>
            </w:r>
          </w:p>
        </w:tc>
        <w:tc>
          <w:tcPr>
            <w:tcW w:w="5997" w:type="dxa"/>
          </w:tcPr>
          <w:p w14:paraId="6DED905A" w14:textId="77777777" w:rsidR="00ED240F" w:rsidRPr="006F56F6" w:rsidRDefault="00ED240F">
            <w:pPr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14:paraId="4DC7B7FE" w14:textId="0BCCDA69" w:rsidR="00ED240F" w:rsidRPr="006F56F6" w:rsidRDefault="00ED240F">
            <w:pPr>
              <w:rPr>
                <w:b/>
                <w:sz w:val="28"/>
                <w:szCs w:val="28"/>
              </w:rPr>
            </w:pPr>
            <w:r w:rsidRPr="006F56F6">
              <w:rPr>
                <w:b/>
                <w:sz w:val="28"/>
                <w:szCs w:val="28"/>
              </w:rPr>
              <w:t>Budget code</w:t>
            </w:r>
          </w:p>
        </w:tc>
        <w:tc>
          <w:tcPr>
            <w:tcW w:w="5754" w:type="dxa"/>
          </w:tcPr>
          <w:p w14:paraId="01EA6950" w14:textId="77777777" w:rsidR="00ED240F" w:rsidRDefault="00ED240F"/>
        </w:tc>
      </w:tr>
      <w:tr w:rsidR="00ED240F" w14:paraId="52FDAEFA" w14:textId="77777777" w:rsidTr="00ED240F">
        <w:tc>
          <w:tcPr>
            <w:tcW w:w="1413" w:type="dxa"/>
          </w:tcPr>
          <w:p w14:paraId="048E8387" w14:textId="3339BD8B" w:rsidR="00ED240F" w:rsidRDefault="00ED240F">
            <w:r>
              <w:t>IT</w:t>
            </w:r>
          </w:p>
        </w:tc>
        <w:tc>
          <w:tcPr>
            <w:tcW w:w="5997" w:type="dxa"/>
          </w:tcPr>
          <w:p w14:paraId="6A587F86" w14:textId="49295EAE" w:rsidR="00ED240F" w:rsidRDefault="00ED240F">
            <w:r>
              <w:t>Information technology</w:t>
            </w:r>
          </w:p>
        </w:tc>
        <w:tc>
          <w:tcPr>
            <w:tcW w:w="1657" w:type="dxa"/>
          </w:tcPr>
          <w:p w14:paraId="60211B55" w14:textId="2932B0E9" w:rsidR="00ED240F" w:rsidRDefault="006F56F6">
            <w:r>
              <w:t>E01</w:t>
            </w:r>
          </w:p>
        </w:tc>
        <w:tc>
          <w:tcPr>
            <w:tcW w:w="5754" w:type="dxa"/>
          </w:tcPr>
          <w:p w14:paraId="71227C0B" w14:textId="18B9AA39" w:rsidR="00ED240F" w:rsidRDefault="006F56F6">
            <w:r>
              <w:t>Teacher salaries</w:t>
            </w:r>
          </w:p>
        </w:tc>
      </w:tr>
      <w:tr w:rsidR="00ED240F" w14:paraId="6994253E" w14:textId="77777777" w:rsidTr="00ED240F">
        <w:tc>
          <w:tcPr>
            <w:tcW w:w="1413" w:type="dxa"/>
          </w:tcPr>
          <w:p w14:paraId="692E85C2" w14:textId="5322033D" w:rsidR="00ED240F" w:rsidRDefault="00ED240F">
            <w:r>
              <w:t>TT</w:t>
            </w:r>
          </w:p>
        </w:tc>
        <w:tc>
          <w:tcPr>
            <w:tcW w:w="5997" w:type="dxa"/>
          </w:tcPr>
          <w:p w14:paraId="38CE549E" w14:textId="5E5E9474" w:rsidR="00ED240F" w:rsidRDefault="00ED240F">
            <w:r>
              <w:t>Target Tracker – assessment tool</w:t>
            </w:r>
          </w:p>
        </w:tc>
        <w:tc>
          <w:tcPr>
            <w:tcW w:w="1657" w:type="dxa"/>
          </w:tcPr>
          <w:p w14:paraId="5E9115E0" w14:textId="25C3FC70" w:rsidR="00ED240F" w:rsidRDefault="006F56F6">
            <w:r>
              <w:t>E03</w:t>
            </w:r>
          </w:p>
        </w:tc>
        <w:tc>
          <w:tcPr>
            <w:tcW w:w="5754" w:type="dxa"/>
          </w:tcPr>
          <w:p w14:paraId="7F012277" w14:textId="1E7AB51D" w:rsidR="00ED240F" w:rsidRDefault="006F56F6">
            <w:r>
              <w:t>Classroom support staff salaries</w:t>
            </w:r>
          </w:p>
        </w:tc>
      </w:tr>
      <w:tr w:rsidR="00ED240F" w14:paraId="47AD82A4" w14:textId="77777777" w:rsidTr="00ED240F">
        <w:tc>
          <w:tcPr>
            <w:tcW w:w="1413" w:type="dxa"/>
          </w:tcPr>
          <w:p w14:paraId="736598A8" w14:textId="6D71FEC7" w:rsidR="00ED240F" w:rsidRDefault="00ED240F">
            <w:r>
              <w:t>CBC</w:t>
            </w:r>
          </w:p>
        </w:tc>
        <w:tc>
          <w:tcPr>
            <w:tcW w:w="5997" w:type="dxa"/>
          </w:tcPr>
          <w:p w14:paraId="1B9E5CC5" w14:textId="494813ED" w:rsidR="00ED240F" w:rsidRDefault="00ED240F">
            <w:r>
              <w:t>Central Bedfordshire Council</w:t>
            </w:r>
          </w:p>
        </w:tc>
        <w:tc>
          <w:tcPr>
            <w:tcW w:w="1657" w:type="dxa"/>
          </w:tcPr>
          <w:p w14:paraId="2559AF3C" w14:textId="0DA8A818" w:rsidR="00ED240F" w:rsidRDefault="006F56F6">
            <w:r>
              <w:t>E05</w:t>
            </w:r>
          </w:p>
        </w:tc>
        <w:tc>
          <w:tcPr>
            <w:tcW w:w="5754" w:type="dxa"/>
          </w:tcPr>
          <w:p w14:paraId="7CA45714" w14:textId="1A4563DB" w:rsidR="00ED240F" w:rsidRDefault="006F56F6">
            <w:r>
              <w:t>Admin staff salaries</w:t>
            </w:r>
          </w:p>
        </w:tc>
      </w:tr>
      <w:tr w:rsidR="00ED240F" w14:paraId="43ADD138" w14:textId="77777777" w:rsidTr="00ED240F">
        <w:tc>
          <w:tcPr>
            <w:tcW w:w="1413" w:type="dxa"/>
          </w:tcPr>
          <w:p w14:paraId="6679A877" w14:textId="79CDD476" w:rsidR="00ED240F" w:rsidRDefault="00F3054A">
            <w:r>
              <w:t>F</w:t>
            </w:r>
            <w:r w:rsidR="00ED240F">
              <w:t>GB</w:t>
            </w:r>
          </w:p>
        </w:tc>
        <w:tc>
          <w:tcPr>
            <w:tcW w:w="5997" w:type="dxa"/>
          </w:tcPr>
          <w:p w14:paraId="6440C3BB" w14:textId="5B168684" w:rsidR="00ED240F" w:rsidRDefault="00F3054A">
            <w:r>
              <w:t xml:space="preserve">Full </w:t>
            </w:r>
            <w:r w:rsidR="00ED240F">
              <w:t>Governing Body</w:t>
            </w:r>
          </w:p>
        </w:tc>
        <w:tc>
          <w:tcPr>
            <w:tcW w:w="1657" w:type="dxa"/>
          </w:tcPr>
          <w:p w14:paraId="23A1C95B" w14:textId="731498CE" w:rsidR="00ED240F" w:rsidRDefault="006F56F6">
            <w:r>
              <w:t>E08</w:t>
            </w:r>
          </w:p>
        </w:tc>
        <w:tc>
          <w:tcPr>
            <w:tcW w:w="5754" w:type="dxa"/>
          </w:tcPr>
          <w:p w14:paraId="10B67B88" w14:textId="78370547" w:rsidR="00ED240F" w:rsidRDefault="006F56F6">
            <w:r>
              <w:t>Indirect staff expenses</w:t>
            </w:r>
          </w:p>
        </w:tc>
      </w:tr>
      <w:tr w:rsidR="00ED240F" w14:paraId="6C141456" w14:textId="77777777" w:rsidTr="00ED240F">
        <w:tc>
          <w:tcPr>
            <w:tcW w:w="1413" w:type="dxa"/>
          </w:tcPr>
          <w:p w14:paraId="7E402FC0" w14:textId="4FC3A5A4" w:rsidR="00ED240F" w:rsidRDefault="00ED240F">
            <w:r>
              <w:t>Gov</w:t>
            </w:r>
          </w:p>
        </w:tc>
        <w:tc>
          <w:tcPr>
            <w:tcW w:w="5997" w:type="dxa"/>
          </w:tcPr>
          <w:p w14:paraId="7F74D3DB" w14:textId="1FB67606" w:rsidR="00ED240F" w:rsidRDefault="00ED240F">
            <w:r>
              <w:t>Governors</w:t>
            </w:r>
          </w:p>
        </w:tc>
        <w:tc>
          <w:tcPr>
            <w:tcW w:w="1657" w:type="dxa"/>
          </w:tcPr>
          <w:p w14:paraId="3FF0632F" w14:textId="71D26B1A" w:rsidR="00ED240F" w:rsidRDefault="006F56F6">
            <w:r>
              <w:t>E09</w:t>
            </w:r>
          </w:p>
        </w:tc>
        <w:tc>
          <w:tcPr>
            <w:tcW w:w="5754" w:type="dxa"/>
          </w:tcPr>
          <w:p w14:paraId="0419C7D6" w14:textId="3063BD75" w:rsidR="00ED240F" w:rsidRDefault="006F56F6">
            <w:r>
              <w:t>Training</w:t>
            </w:r>
          </w:p>
        </w:tc>
      </w:tr>
      <w:tr w:rsidR="00ED240F" w14:paraId="772CC8E7" w14:textId="77777777" w:rsidTr="00ED240F">
        <w:tc>
          <w:tcPr>
            <w:tcW w:w="1413" w:type="dxa"/>
          </w:tcPr>
          <w:p w14:paraId="595D1EE7" w14:textId="35DA77CE" w:rsidR="00ED240F" w:rsidRDefault="00ED240F">
            <w:r>
              <w:t>CPD</w:t>
            </w:r>
          </w:p>
        </w:tc>
        <w:tc>
          <w:tcPr>
            <w:tcW w:w="5997" w:type="dxa"/>
          </w:tcPr>
          <w:p w14:paraId="647760E7" w14:textId="1932F972" w:rsidR="00ED240F" w:rsidRDefault="00ED240F">
            <w:r>
              <w:t>Continuous professional development</w:t>
            </w:r>
          </w:p>
        </w:tc>
        <w:tc>
          <w:tcPr>
            <w:tcW w:w="1657" w:type="dxa"/>
          </w:tcPr>
          <w:p w14:paraId="52CD67B7" w14:textId="7D67F277" w:rsidR="00ED240F" w:rsidRDefault="006F56F6">
            <w:r>
              <w:t>E12</w:t>
            </w:r>
          </w:p>
        </w:tc>
        <w:tc>
          <w:tcPr>
            <w:tcW w:w="5754" w:type="dxa"/>
          </w:tcPr>
          <w:p w14:paraId="2D10C39A" w14:textId="17CDAB94" w:rsidR="00ED240F" w:rsidRDefault="006F56F6">
            <w:r>
              <w:t>Buildings</w:t>
            </w:r>
          </w:p>
        </w:tc>
      </w:tr>
      <w:tr w:rsidR="00ED240F" w14:paraId="6D346F37" w14:textId="77777777" w:rsidTr="00ED240F">
        <w:tc>
          <w:tcPr>
            <w:tcW w:w="1413" w:type="dxa"/>
          </w:tcPr>
          <w:p w14:paraId="0C243D95" w14:textId="53985B8F" w:rsidR="00ED240F" w:rsidRDefault="00ED240F">
            <w:r>
              <w:t>Eco</w:t>
            </w:r>
          </w:p>
        </w:tc>
        <w:tc>
          <w:tcPr>
            <w:tcW w:w="5997" w:type="dxa"/>
          </w:tcPr>
          <w:p w14:paraId="655B33C0" w14:textId="6FD2B7F5" w:rsidR="00ED240F" w:rsidRDefault="00ED240F">
            <w:r>
              <w:t>Environmental Council</w:t>
            </w:r>
          </w:p>
        </w:tc>
        <w:tc>
          <w:tcPr>
            <w:tcW w:w="1657" w:type="dxa"/>
          </w:tcPr>
          <w:p w14:paraId="76DD368C" w14:textId="44A7F0BE" w:rsidR="00ED240F" w:rsidRDefault="006F56F6">
            <w:r>
              <w:t>E13</w:t>
            </w:r>
          </w:p>
        </w:tc>
        <w:tc>
          <w:tcPr>
            <w:tcW w:w="5754" w:type="dxa"/>
          </w:tcPr>
          <w:p w14:paraId="1F8284FC" w14:textId="483C196B" w:rsidR="00ED240F" w:rsidRDefault="006F56F6">
            <w:r>
              <w:t>Grounds</w:t>
            </w:r>
          </w:p>
        </w:tc>
      </w:tr>
      <w:tr w:rsidR="00ED240F" w14:paraId="12E1C0BA" w14:textId="77777777" w:rsidTr="00ED240F">
        <w:tc>
          <w:tcPr>
            <w:tcW w:w="1413" w:type="dxa"/>
          </w:tcPr>
          <w:p w14:paraId="6E31143C" w14:textId="14164598" w:rsidR="00ED240F" w:rsidRDefault="00ED240F" w:rsidP="00C96047">
            <w:r>
              <w:t>Asst</w:t>
            </w:r>
          </w:p>
        </w:tc>
        <w:tc>
          <w:tcPr>
            <w:tcW w:w="5997" w:type="dxa"/>
          </w:tcPr>
          <w:p w14:paraId="6BE230C3" w14:textId="3578A15A" w:rsidR="00ED240F" w:rsidRDefault="00ED240F" w:rsidP="00C96047">
            <w:r>
              <w:t>Assistant</w:t>
            </w:r>
          </w:p>
        </w:tc>
        <w:tc>
          <w:tcPr>
            <w:tcW w:w="1657" w:type="dxa"/>
          </w:tcPr>
          <w:p w14:paraId="5F75A97D" w14:textId="79CB7ED0" w:rsidR="00ED240F" w:rsidRDefault="006F56F6" w:rsidP="00C96047">
            <w:r>
              <w:t>E19</w:t>
            </w:r>
          </w:p>
        </w:tc>
        <w:tc>
          <w:tcPr>
            <w:tcW w:w="5754" w:type="dxa"/>
          </w:tcPr>
          <w:p w14:paraId="3FF41BF8" w14:textId="0ECCF0F2" w:rsidR="00ED240F" w:rsidRDefault="006F56F6" w:rsidP="00C96047">
            <w:r>
              <w:t>Learning Resources</w:t>
            </w:r>
          </w:p>
        </w:tc>
      </w:tr>
      <w:tr w:rsidR="00ED240F" w14:paraId="604111C8" w14:textId="77777777" w:rsidTr="00ED240F">
        <w:tc>
          <w:tcPr>
            <w:tcW w:w="1413" w:type="dxa"/>
          </w:tcPr>
          <w:p w14:paraId="79AB6BEB" w14:textId="01E8300A" w:rsidR="00ED240F" w:rsidRDefault="00ED240F" w:rsidP="00C96047">
            <w:r>
              <w:t>SIP</w:t>
            </w:r>
          </w:p>
        </w:tc>
        <w:tc>
          <w:tcPr>
            <w:tcW w:w="5997" w:type="dxa"/>
          </w:tcPr>
          <w:p w14:paraId="40581A18" w14:textId="438790D3" w:rsidR="00ED240F" w:rsidRDefault="00ED240F" w:rsidP="00C96047">
            <w:r>
              <w:t>School Improvement Partner</w:t>
            </w:r>
          </w:p>
        </w:tc>
        <w:tc>
          <w:tcPr>
            <w:tcW w:w="1657" w:type="dxa"/>
          </w:tcPr>
          <w:p w14:paraId="0EEDF126" w14:textId="67441F4C" w:rsidR="00ED240F" w:rsidRDefault="006F56F6" w:rsidP="00C96047">
            <w:r>
              <w:t>E20</w:t>
            </w:r>
          </w:p>
        </w:tc>
        <w:tc>
          <w:tcPr>
            <w:tcW w:w="5754" w:type="dxa"/>
          </w:tcPr>
          <w:p w14:paraId="5948FDE5" w14:textId="3B7186F8" w:rsidR="00ED240F" w:rsidRDefault="006F56F6" w:rsidP="00C96047">
            <w:r>
              <w:t>IT resources</w:t>
            </w:r>
          </w:p>
        </w:tc>
      </w:tr>
      <w:tr w:rsidR="00ED240F" w14:paraId="6DC58937" w14:textId="77777777" w:rsidTr="00ED240F">
        <w:tc>
          <w:tcPr>
            <w:tcW w:w="1413" w:type="dxa"/>
          </w:tcPr>
          <w:p w14:paraId="3B540C75" w14:textId="42CBDA67" w:rsidR="00ED240F" w:rsidRDefault="00ED240F" w:rsidP="00C96047">
            <w:r>
              <w:t>SENDCo</w:t>
            </w:r>
          </w:p>
        </w:tc>
        <w:tc>
          <w:tcPr>
            <w:tcW w:w="5997" w:type="dxa"/>
          </w:tcPr>
          <w:p w14:paraId="226EC670" w14:textId="2186738B" w:rsidR="00ED240F" w:rsidRDefault="00ED240F" w:rsidP="00C96047">
            <w:r>
              <w:t>Special Educational Needs and Disabilities Co-ordinator</w:t>
            </w:r>
          </w:p>
        </w:tc>
        <w:tc>
          <w:tcPr>
            <w:tcW w:w="1657" w:type="dxa"/>
          </w:tcPr>
          <w:p w14:paraId="0EBF79AD" w14:textId="0D53A234" w:rsidR="00ED240F" w:rsidRDefault="006F56F6" w:rsidP="00C96047">
            <w:r>
              <w:t>E22</w:t>
            </w:r>
          </w:p>
        </w:tc>
        <w:tc>
          <w:tcPr>
            <w:tcW w:w="5754" w:type="dxa"/>
          </w:tcPr>
          <w:p w14:paraId="62ABA428" w14:textId="5C824AA7" w:rsidR="00ED240F" w:rsidRDefault="006F56F6" w:rsidP="00C96047">
            <w:r>
              <w:t>Admin supplies</w:t>
            </w:r>
          </w:p>
        </w:tc>
      </w:tr>
      <w:tr w:rsidR="00ED240F" w14:paraId="255FFC37" w14:textId="77777777" w:rsidTr="00ED240F">
        <w:tc>
          <w:tcPr>
            <w:tcW w:w="1413" w:type="dxa"/>
          </w:tcPr>
          <w:p w14:paraId="4E2DF864" w14:textId="3E0B51F8" w:rsidR="00ED240F" w:rsidRDefault="00ED240F" w:rsidP="00C96047">
            <w:r>
              <w:t>PB</w:t>
            </w:r>
          </w:p>
        </w:tc>
        <w:tc>
          <w:tcPr>
            <w:tcW w:w="5997" w:type="dxa"/>
          </w:tcPr>
          <w:p w14:paraId="549F0671" w14:textId="535472F4" w:rsidR="00ED240F" w:rsidRDefault="00ED240F" w:rsidP="00C96047">
            <w:r>
              <w:t>Protective Behaviours</w:t>
            </w:r>
          </w:p>
        </w:tc>
        <w:tc>
          <w:tcPr>
            <w:tcW w:w="1657" w:type="dxa"/>
          </w:tcPr>
          <w:p w14:paraId="73C70F63" w14:textId="0D76D77E" w:rsidR="00ED240F" w:rsidRDefault="006F56F6" w:rsidP="00C96047">
            <w:r>
              <w:t>E26</w:t>
            </w:r>
          </w:p>
        </w:tc>
        <w:tc>
          <w:tcPr>
            <w:tcW w:w="5754" w:type="dxa"/>
          </w:tcPr>
          <w:p w14:paraId="36A65036" w14:textId="2335A2B0" w:rsidR="00ED240F" w:rsidRDefault="006F56F6" w:rsidP="00C96047">
            <w:r>
              <w:t>Agency staff (supply teachers)</w:t>
            </w:r>
          </w:p>
        </w:tc>
      </w:tr>
      <w:tr w:rsidR="00ED240F" w14:paraId="4D2558C3" w14:textId="77777777" w:rsidTr="00ED240F">
        <w:tc>
          <w:tcPr>
            <w:tcW w:w="1413" w:type="dxa"/>
          </w:tcPr>
          <w:p w14:paraId="6E5B803A" w14:textId="67DE6EEF" w:rsidR="00ED240F" w:rsidRDefault="00ED240F" w:rsidP="00C96047">
            <w:r>
              <w:t>RA</w:t>
            </w:r>
          </w:p>
        </w:tc>
        <w:tc>
          <w:tcPr>
            <w:tcW w:w="5997" w:type="dxa"/>
          </w:tcPr>
          <w:p w14:paraId="47531E64" w14:textId="293FD693" w:rsidR="00ED240F" w:rsidRDefault="00ED240F" w:rsidP="00C96047">
            <w:r>
              <w:t>Restorative Approaches</w:t>
            </w:r>
          </w:p>
        </w:tc>
        <w:tc>
          <w:tcPr>
            <w:tcW w:w="1657" w:type="dxa"/>
          </w:tcPr>
          <w:p w14:paraId="5AC1BCC4" w14:textId="5BAF1054" w:rsidR="00ED240F" w:rsidRDefault="006F56F6" w:rsidP="00C96047">
            <w:r>
              <w:t>E27</w:t>
            </w:r>
          </w:p>
        </w:tc>
        <w:tc>
          <w:tcPr>
            <w:tcW w:w="5754" w:type="dxa"/>
          </w:tcPr>
          <w:p w14:paraId="55738E42" w14:textId="3EB1D230" w:rsidR="00ED240F" w:rsidRDefault="006F56F6" w:rsidP="006F56F6">
            <w:pPr>
              <w:tabs>
                <w:tab w:val="center" w:pos="2769"/>
              </w:tabs>
            </w:pPr>
            <w:r>
              <w:t>Bought in professional services - curriculum</w:t>
            </w:r>
            <w:r>
              <w:tab/>
            </w:r>
          </w:p>
        </w:tc>
      </w:tr>
      <w:tr w:rsidR="00ED240F" w14:paraId="65E36052" w14:textId="77777777" w:rsidTr="00ED240F">
        <w:tc>
          <w:tcPr>
            <w:tcW w:w="1413" w:type="dxa"/>
          </w:tcPr>
          <w:p w14:paraId="2CCB0210" w14:textId="11179DBF" w:rsidR="00ED240F" w:rsidRDefault="00ED240F" w:rsidP="00C96047">
            <w:r>
              <w:t>EAL</w:t>
            </w:r>
          </w:p>
        </w:tc>
        <w:tc>
          <w:tcPr>
            <w:tcW w:w="5997" w:type="dxa"/>
          </w:tcPr>
          <w:p w14:paraId="031AF5C2" w14:textId="5B52AF46" w:rsidR="00ED240F" w:rsidRDefault="00ED240F" w:rsidP="00C96047">
            <w:r>
              <w:t>English as an additional language</w:t>
            </w:r>
          </w:p>
        </w:tc>
        <w:tc>
          <w:tcPr>
            <w:tcW w:w="1657" w:type="dxa"/>
          </w:tcPr>
          <w:p w14:paraId="3C52D411" w14:textId="46D9629D" w:rsidR="00ED240F" w:rsidRDefault="006F56F6" w:rsidP="00C96047">
            <w:r>
              <w:t>E28</w:t>
            </w:r>
          </w:p>
        </w:tc>
        <w:tc>
          <w:tcPr>
            <w:tcW w:w="5754" w:type="dxa"/>
          </w:tcPr>
          <w:p w14:paraId="509E59AF" w14:textId="09C7DD1A" w:rsidR="00ED240F" w:rsidRDefault="006F56F6" w:rsidP="00C96047">
            <w:r w:rsidRPr="006F56F6">
              <w:t>Bought in pro</w:t>
            </w:r>
            <w:r>
              <w:t>fessional services - others</w:t>
            </w:r>
          </w:p>
        </w:tc>
      </w:tr>
      <w:tr w:rsidR="006F56F6" w14:paraId="08793D3F" w14:textId="77777777" w:rsidTr="006F56F6">
        <w:tc>
          <w:tcPr>
            <w:tcW w:w="1413" w:type="dxa"/>
          </w:tcPr>
          <w:p w14:paraId="5EF30A25" w14:textId="0E1AF237" w:rsidR="006F56F6" w:rsidRDefault="006F56F6" w:rsidP="00C96047">
            <w:r>
              <w:t>PP</w:t>
            </w:r>
          </w:p>
        </w:tc>
        <w:tc>
          <w:tcPr>
            <w:tcW w:w="5997" w:type="dxa"/>
          </w:tcPr>
          <w:p w14:paraId="2CD91DE9" w14:textId="3ACADD08" w:rsidR="006F56F6" w:rsidRDefault="006F56F6" w:rsidP="00C96047">
            <w:r>
              <w:t>Pupil Progress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205D3FC6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34645763" w14:textId="77777777" w:rsidR="006F56F6" w:rsidRDefault="006F56F6" w:rsidP="00C96047"/>
        </w:tc>
      </w:tr>
      <w:tr w:rsidR="006F56F6" w14:paraId="3E4C2FA6" w14:textId="77777777" w:rsidTr="006F56F6">
        <w:tc>
          <w:tcPr>
            <w:tcW w:w="1413" w:type="dxa"/>
          </w:tcPr>
          <w:p w14:paraId="2E2F49EB" w14:textId="5F237BB9" w:rsidR="006F56F6" w:rsidRDefault="006F56F6" w:rsidP="00C96047">
            <w:r>
              <w:t>GD</w:t>
            </w:r>
          </w:p>
        </w:tc>
        <w:tc>
          <w:tcPr>
            <w:tcW w:w="5997" w:type="dxa"/>
          </w:tcPr>
          <w:p w14:paraId="67338067" w14:textId="6F4E4ACF" w:rsidR="006F56F6" w:rsidRDefault="006F56F6" w:rsidP="00C96047">
            <w:r>
              <w:t>Greater  Depth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3DD1ECEC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397AFD17" w14:textId="77777777" w:rsidR="006F56F6" w:rsidRDefault="006F56F6" w:rsidP="00C96047"/>
        </w:tc>
      </w:tr>
      <w:tr w:rsidR="006F56F6" w14:paraId="133C895C" w14:textId="77777777" w:rsidTr="006F56F6">
        <w:tc>
          <w:tcPr>
            <w:tcW w:w="1413" w:type="dxa"/>
          </w:tcPr>
          <w:p w14:paraId="138E4677" w14:textId="2998E8E7" w:rsidR="006F56F6" w:rsidRDefault="006F56F6" w:rsidP="00C96047">
            <w:r>
              <w:t>H&amp;S</w:t>
            </w:r>
          </w:p>
        </w:tc>
        <w:tc>
          <w:tcPr>
            <w:tcW w:w="5997" w:type="dxa"/>
          </w:tcPr>
          <w:p w14:paraId="5431EC71" w14:textId="6A2BA993" w:rsidR="006F56F6" w:rsidRDefault="006F56F6" w:rsidP="00C96047">
            <w:r>
              <w:t>Health and safety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1A488125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6A8F36F7" w14:textId="77777777" w:rsidR="006F56F6" w:rsidRDefault="006F56F6" w:rsidP="00C96047"/>
        </w:tc>
      </w:tr>
      <w:tr w:rsidR="006F56F6" w14:paraId="2FD5A9F5" w14:textId="77777777" w:rsidTr="006F56F6">
        <w:tc>
          <w:tcPr>
            <w:tcW w:w="1413" w:type="dxa"/>
          </w:tcPr>
          <w:p w14:paraId="146E49EB" w14:textId="28156D6E" w:rsidR="006F56F6" w:rsidRDefault="006F56F6" w:rsidP="00C96047">
            <w:r>
              <w:t>HR</w:t>
            </w:r>
          </w:p>
        </w:tc>
        <w:tc>
          <w:tcPr>
            <w:tcW w:w="5997" w:type="dxa"/>
          </w:tcPr>
          <w:p w14:paraId="66167863" w14:textId="5913E68F" w:rsidR="006F56F6" w:rsidRDefault="006F56F6" w:rsidP="00C96047">
            <w:r>
              <w:t>Human Resources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07155AC4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5947BACA" w14:textId="77777777" w:rsidR="006F56F6" w:rsidRDefault="006F56F6" w:rsidP="00C96047"/>
        </w:tc>
      </w:tr>
      <w:tr w:rsidR="006F56F6" w14:paraId="135588DA" w14:textId="77777777" w:rsidTr="006F56F6">
        <w:tc>
          <w:tcPr>
            <w:tcW w:w="1413" w:type="dxa"/>
          </w:tcPr>
          <w:p w14:paraId="32E5D5ED" w14:textId="6B80CE5E" w:rsidR="006F56F6" w:rsidRDefault="006F56F6" w:rsidP="00C96047">
            <w:r>
              <w:t>IPC</w:t>
            </w:r>
          </w:p>
        </w:tc>
        <w:tc>
          <w:tcPr>
            <w:tcW w:w="5997" w:type="dxa"/>
          </w:tcPr>
          <w:p w14:paraId="364CA83C" w14:textId="4779E4DC" w:rsidR="006F56F6" w:rsidRDefault="006F56F6" w:rsidP="00C96047">
            <w:r>
              <w:t>Individual Pupil Conference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35DED60C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40C65271" w14:textId="77777777" w:rsidR="006F56F6" w:rsidRDefault="006F56F6" w:rsidP="00C96047"/>
        </w:tc>
      </w:tr>
      <w:tr w:rsidR="006F56F6" w14:paraId="70E55C9E" w14:textId="77777777" w:rsidTr="006F56F6">
        <w:tc>
          <w:tcPr>
            <w:tcW w:w="1413" w:type="dxa"/>
          </w:tcPr>
          <w:p w14:paraId="536FD7D4" w14:textId="2A4D9760" w:rsidR="006F56F6" w:rsidRDefault="006F56F6" w:rsidP="00C96047">
            <w:r>
              <w:t>PPG</w:t>
            </w:r>
          </w:p>
        </w:tc>
        <w:tc>
          <w:tcPr>
            <w:tcW w:w="5997" w:type="dxa"/>
          </w:tcPr>
          <w:p w14:paraId="04B7C88B" w14:textId="7DB51457" w:rsidR="006F56F6" w:rsidRDefault="006F56F6" w:rsidP="00C96047">
            <w:r>
              <w:t>Pupil Premium Grant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19953EE3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0D9A3B65" w14:textId="77777777" w:rsidR="006F56F6" w:rsidRDefault="006F56F6" w:rsidP="00C96047"/>
        </w:tc>
      </w:tr>
      <w:tr w:rsidR="006F56F6" w14:paraId="36F6AFBC" w14:textId="77777777" w:rsidTr="006F56F6">
        <w:tc>
          <w:tcPr>
            <w:tcW w:w="1413" w:type="dxa"/>
          </w:tcPr>
          <w:p w14:paraId="2A1F0BD1" w14:textId="26DA3EF9" w:rsidR="006F56F6" w:rsidRDefault="006F56F6" w:rsidP="00C96047">
            <w:r>
              <w:t>ECAR</w:t>
            </w:r>
          </w:p>
        </w:tc>
        <w:tc>
          <w:tcPr>
            <w:tcW w:w="5997" w:type="dxa"/>
          </w:tcPr>
          <w:p w14:paraId="0415127E" w14:textId="1DAEA98E" w:rsidR="006F56F6" w:rsidRDefault="006F56F6" w:rsidP="00C96047">
            <w:r>
              <w:t>Every Child a reader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37731CC7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5623D030" w14:textId="77777777" w:rsidR="006F56F6" w:rsidRDefault="006F56F6" w:rsidP="00C96047"/>
        </w:tc>
      </w:tr>
      <w:tr w:rsidR="006F56F6" w14:paraId="20013332" w14:textId="77777777" w:rsidTr="006F56F6">
        <w:tc>
          <w:tcPr>
            <w:tcW w:w="1413" w:type="dxa"/>
          </w:tcPr>
          <w:p w14:paraId="30C08129" w14:textId="50AB70EB" w:rsidR="006F56F6" w:rsidRDefault="006F56F6" w:rsidP="00C96047">
            <w:r>
              <w:t>EYFS</w:t>
            </w:r>
          </w:p>
        </w:tc>
        <w:tc>
          <w:tcPr>
            <w:tcW w:w="5997" w:type="dxa"/>
          </w:tcPr>
          <w:p w14:paraId="6427CEC5" w14:textId="5C17DA62" w:rsidR="006F56F6" w:rsidRDefault="006F56F6" w:rsidP="00C96047">
            <w:r>
              <w:t>Early Years Foundation Stage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66344357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7E085065" w14:textId="77777777" w:rsidR="006F56F6" w:rsidRDefault="006F56F6" w:rsidP="00C96047"/>
        </w:tc>
      </w:tr>
      <w:tr w:rsidR="006F56F6" w14:paraId="44B82201" w14:textId="77777777" w:rsidTr="006F56F6">
        <w:tc>
          <w:tcPr>
            <w:tcW w:w="1413" w:type="dxa"/>
          </w:tcPr>
          <w:p w14:paraId="6915CC6B" w14:textId="66B9BD54" w:rsidR="006F56F6" w:rsidRDefault="006F56F6" w:rsidP="00C96047">
            <w:r>
              <w:t>KS</w:t>
            </w:r>
          </w:p>
        </w:tc>
        <w:tc>
          <w:tcPr>
            <w:tcW w:w="5997" w:type="dxa"/>
          </w:tcPr>
          <w:p w14:paraId="04501B1D" w14:textId="7EA12DA8" w:rsidR="006F56F6" w:rsidRDefault="006F56F6" w:rsidP="00C96047">
            <w:r>
              <w:t>Key Stage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102CCCC7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21B8AC56" w14:textId="77777777" w:rsidR="006F56F6" w:rsidRDefault="006F56F6" w:rsidP="00C96047"/>
        </w:tc>
      </w:tr>
      <w:tr w:rsidR="006F56F6" w14:paraId="4C11BA43" w14:textId="77777777" w:rsidTr="006F56F6">
        <w:tc>
          <w:tcPr>
            <w:tcW w:w="1413" w:type="dxa"/>
          </w:tcPr>
          <w:p w14:paraId="66FD5422" w14:textId="086186B0" w:rsidR="006F56F6" w:rsidRDefault="006F56F6" w:rsidP="00C96047">
            <w:r>
              <w:t>EYs</w:t>
            </w:r>
          </w:p>
        </w:tc>
        <w:tc>
          <w:tcPr>
            <w:tcW w:w="5997" w:type="dxa"/>
          </w:tcPr>
          <w:p w14:paraId="1F91790A" w14:textId="2078BCC5" w:rsidR="006F56F6" w:rsidRDefault="006F56F6" w:rsidP="00C96047">
            <w:r>
              <w:t>Early Years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2ADD428F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054F3E32" w14:textId="77777777" w:rsidR="006F56F6" w:rsidRDefault="006F56F6" w:rsidP="00C96047"/>
        </w:tc>
      </w:tr>
      <w:tr w:rsidR="006F56F6" w14:paraId="740499D9" w14:textId="77777777" w:rsidTr="006F56F6">
        <w:tc>
          <w:tcPr>
            <w:tcW w:w="1413" w:type="dxa"/>
          </w:tcPr>
          <w:p w14:paraId="7278A7EF" w14:textId="46701110" w:rsidR="006F56F6" w:rsidRDefault="006F56F6" w:rsidP="00C96047">
            <w:r>
              <w:t>IEP</w:t>
            </w:r>
          </w:p>
        </w:tc>
        <w:tc>
          <w:tcPr>
            <w:tcW w:w="5997" w:type="dxa"/>
          </w:tcPr>
          <w:p w14:paraId="19CF8206" w14:textId="544B6BE7" w:rsidR="006F56F6" w:rsidRDefault="006F56F6" w:rsidP="00C96047">
            <w:r>
              <w:t>Individual Education Plan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48BBDFF2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6A8B107E" w14:textId="77777777" w:rsidR="006F56F6" w:rsidRDefault="006F56F6" w:rsidP="00C96047"/>
        </w:tc>
      </w:tr>
      <w:tr w:rsidR="006F56F6" w14:paraId="49F13AF8" w14:textId="77777777" w:rsidTr="006F56F6">
        <w:tc>
          <w:tcPr>
            <w:tcW w:w="1413" w:type="dxa"/>
          </w:tcPr>
          <w:p w14:paraId="07FA9378" w14:textId="6C7755A1" w:rsidR="006F56F6" w:rsidRDefault="006F56F6" w:rsidP="00C96047">
            <w:r>
              <w:t>TA</w:t>
            </w:r>
          </w:p>
        </w:tc>
        <w:tc>
          <w:tcPr>
            <w:tcW w:w="5997" w:type="dxa"/>
          </w:tcPr>
          <w:p w14:paraId="32F82821" w14:textId="391D0417" w:rsidR="006F56F6" w:rsidRDefault="006F56F6" w:rsidP="00C96047">
            <w:r>
              <w:t>Teaching Assistant</w:t>
            </w:r>
          </w:p>
        </w:tc>
        <w:tc>
          <w:tcPr>
            <w:tcW w:w="1657" w:type="dxa"/>
            <w:shd w:val="clear" w:color="auto" w:fill="808080" w:themeFill="background1" w:themeFillShade="80"/>
          </w:tcPr>
          <w:p w14:paraId="7528430A" w14:textId="77777777" w:rsidR="006F56F6" w:rsidRDefault="006F56F6" w:rsidP="00C96047"/>
        </w:tc>
        <w:tc>
          <w:tcPr>
            <w:tcW w:w="5754" w:type="dxa"/>
            <w:shd w:val="clear" w:color="auto" w:fill="808080" w:themeFill="background1" w:themeFillShade="80"/>
          </w:tcPr>
          <w:p w14:paraId="24A0DAA9" w14:textId="77777777" w:rsidR="006F56F6" w:rsidRDefault="006F56F6" w:rsidP="00C96047"/>
        </w:tc>
      </w:tr>
      <w:tr w:rsidR="00F3054A" w14:paraId="12FCC4DD" w14:textId="77777777" w:rsidTr="006F56F6">
        <w:tc>
          <w:tcPr>
            <w:tcW w:w="1413" w:type="dxa"/>
          </w:tcPr>
          <w:p w14:paraId="3173B420" w14:textId="77777777" w:rsidR="00F3054A" w:rsidRDefault="00F3054A" w:rsidP="00C96047"/>
        </w:tc>
        <w:tc>
          <w:tcPr>
            <w:tcW w:w="5997" w:type="dxa"/>
          </w:tcPr>
          <w:p w14:paraId="3ED1EC9E" w14:textId="77777777" w:rsidR="00F3054A" w:rsidRDefault="00F3054A" w:rsidP="00C96047"/>
        </w:tc>
        <w:tc>
          <w:tcPr>
            <w:tcW w:w="1657" w:type="dxa"/>
            <w:shd w:val="clear" w:color="auto" w:fill="808080" w:themeFill="background1" w:themeFillShade="80"/>
          </w:tcPr>
          <w:p w14:paraId="166F3DB2" w14:textId="77777777" w:rsidR="00F3054A" w:rsidRDefault="00F3054A" w:rsidP="00C96047"/>
        </w:tc>
        <w:tc>
          <w:tcPr>
            <w:tcW w:w="5754" w:type="dxa"/>
            <w:shd w:val="clear" w:color="auto" w:fill="808080" w:themeFill="background1" w:themeFillShade="80"/>
          </w:tcPr>
          <w:p w14:paraId="449E9667" w14:textId="77777777" w:rsidR="00F3054A" w:rsidRDefault="00F3054A" w:rsidP="00C96047"/>
        </w:tc>
      </w:tr>
    </w:tbl>
    <w:p w14:paraId="6872B910" w14:textId="77777777" w:rsidR="00050F67" w:rsidRDefault="00050F67" w:rsidP="00DA0E48">
      <w:pPr>
        <w:rPr>
          <w:rFonts w:ascii="Arial" w:hAnsi="Arial" w:cs="Arial"/>
          <w:b/>
          <w:sz w:val="24"/>
        </w:rPr>
      </w:pPr>
    </w:p>
    <w:p w14:paraId="0F697CB5" w14:textId="6A692672" w:rsidR="004E2E3D" w:rsidRDefault="004E2E3D" w:rsidP="004E2E3D">
      <w:pPr>
        <w:framePr w:hSpace="180" w:wrap="around" w:hAnchor="page" w:x="6421" w:y="-345"/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2506C8">
        <w:rPr>
          <w:rFonts w:ascii="Arial" w:hAnsi="Arial" w:cs="Arial"/>
          <w:lang w:val="en-US"/>
        </w:rPr>
        <w:t xml:space="preserve"> </w:t>
      </w:r>
    </w:p>
    <w:p w14:paraId="45298FCE" w14:textId="24C51ED5" w:rsidR="004E2E3D" w:rsidRPr="004E2E3D" w:rsidRDefault="004E2E3D" w:rsidP="004E2E3D">
      <w:pPr>
        <w:framePr w:hSpace="180" w:wrap="around" w:hAnchor="margin" w:xAlign="center" w:y="-345"/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</w:p>
    <w:p w14:paraId="14327CD2" w14:textId="77777777" w:rsidR="00050F67" w:rsidRPr="004C0159" w:rsidRDefault="00050F67" w:rsidP="00DA0E48">
      <w:pPr>
        <w:rPr>
          <w:rFonts w:ascii="Arial" w:hAnsi="Arial" w:cs="Arial"/>
          <w:b/>
          <w:sz w:val="24"/>
        </w:rPr>
      </w:pPr>
    </w:p>
    <w:sectPr w:rsidR="00050F67" w:rsidRPr="004C0159" w:rsidSect="004E0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62E69" w14:textId="77777777" w:rsidR="009C6085" w:rsidRDefault="009C6085" w:rsidP="00FB7A29">
      <w:pPr>
        <w:spacing w:after="0" w:line="240" w:lineRule="auto"/>
      </w:pPr>
      <w:r>
        <w:separator/>
      </w:r>
    </w:p>
  </w:endnote>
  <w:endnote w:type="continuationSeparator" w:id="0">
    <w:p w14:paraId="42ED1AA1" w14:textId="77777777" w:rsidR="009C6085" w:rsidRDefault="009C6085" w:rsidP="00FB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0BBA" w14:textId="77777777" w:rsidR="00880C27" w:rsidRDefault="00880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1893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68DFC72B" w14:textId="4814D3F6" w:rsidR="00880C27" w:rsidRPr="004C0B13" w:rsidRDefault="00880C27">
        <w:pPr>
          <w:pStyle w:val="Footer"/>
          <w:jc w:val="right"/>
          <w:rPr>
            <w:rFonts w:ascii="Arial" w:hAnsi="Arial" w:cs="Arial"/>
            <w:sz w:val="16"/>
          </w:rPr>
        </w:pPr>
        <w:r w:rsidRPr="004C0B13">
          <w:rPr>
            <w:rFonts w:ascii="Arial" w:hAnsi="Arial" w:cs="Arial"/>
            <w:sz w:val="16"/>
          </w:rPr>
          <w:fldChar w:fldCharType="begin"/>
        </w:r>
        <w:r w:rsidRPr="004C0B13">
          <w:rPr>
            <w:rFonts w:ascii="Arial" w:hAnsi="Arial" w:cs="Arial"/>
            <w:sz w:val="16"/>
          </w:rPr>
          <w:instrText xml:space="preserve"> PAGE   \* MERGEFORMAT </w:instrText>
        </w:r>
        <w:r w:rsidRPr="004C0B13">
          <w:rPr>
            <w:rFonts w:ascii="Arial" w:hAnsi="Arial" w:cs="Arial"/>
            <w:sz w:val="16"/>
          </w:rPr>
          <w:fldChar w:fldCharType="separate"/>
        </w:r>
        <w:r w:rsidR="00581E93">
          <w:rPr>
            <w:rFonts w:ascii="Arial" w:hAnsi="Arial" w:cs="Arial"/>
            <w:noProof/>
            <w:sz w:val="16"/>
          </w:rPr>
          <w:t>2</w:t>
        </w:r>
        <w:r w:rsidRPr="004C0B13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BE8A85E" w14:textId="77777777" w:rsidR="00880C27" w:rsidRDefault="00880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F243" w14:textId="77777777" w:rsidR="00880C27" w:rsidRDefault="0088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AE14" w14:textId="77777777" w:rsidR="009C6085" w:rsidRDefault="009C6085" w:rsidP="00FB7A29">
      <w:pPr>
        <w:spacing w:after="0" w:line="240" w:lineRule="auto"/>
      </w:pPr>
      <w:r>
        <w:separator/>
      </w:r>
    </w:p>
  </w:footnote>
  <w:footnote w:type="continuationSeparator" w:id="0">
    <w:p w14:paraId="62D12E2B" w14:textId="77777777" w:rsidR="009C6085" w:rsidRDefault="009C6085" w:rsidP="00FB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F643" w14:textId="77777777" w:rsidR="00880C27" w:rsidRDefault="00880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787C" w14:textId="78A6C863" w:rsidR="00880C27" w:rsidRDefault="00880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D9FA" w14:textId="77777777" w:rsidR="00880C27" w:rsidRDefault="00880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818D2"/>
    <w:multiLevelType w:val="hybridMultilevel"/>
    <w:tmpl w:val="EC06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3DC"/>
    <w:multiLevelType w:val="hybridMultilevel"/>
    <w:tmpl w:val="BE2C4218"/>
    <w:lvl w:ilvl="0" w:tplc="C700F092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702A"/>
    <w:multiLevelType w:val="hybridMultilevel"/>
    <w:tmpl w:val="A790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7D38"/>
    <w:multiLevelType w:val="hybridMultilevel"/>
    <w:tmpl w:val="C014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55A9"/>
    <w:multiLevelType w:val="hybridMultilevel"/>
    <w:tmpl w:val="A012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30E6"/>
    <w:multiLevelType w:val="hybridMultilevel"/>
    <w:tmpl w:val="67D84A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B5FA3"/>
    <w:multiLevelType w:val="hybridMultilevel"/>
    <w:tmpl w:val="AECEB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D50"/>
    <w:multiLevelType w:val="hybridMultilevel"/>
    <w:tmpl w:val="EB30292C"/>
    <w:lvl w:ilvl="0" w:tplc="5D920F3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F6EC5"/>
    <w:multiLevelType w:val="hybridMultilevel"/>
    <w:tmpl w:val="8A1A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29"/>
    <w:rsid w:val="00001167"/>
    <w:rsid w:val="000068CD"/>
    <w:rsid w:val="00007CEE"/>
    <w:rsid w:val="00010267"/>
    <w:rsid w:val="00011907"/>
    <w:rsid w:val="0001400D"/>
    <w:rsid w:val="0001618D"/>
    <w:rsid w:val="000249EA"/>
    <w:rsid w:val="000254C0"/>
    <w:rsid w:val="00027A53"/>
    <w:rsid w:val="000317DE"/>
    <w:rsid w:val="000436B1"/>
    <w:rsid w:val="000456A4"/>
    <w:rsid w:val="00050F67"/>
    <w:rsid w:val="00055E5A"/>
    <w:rsid w:val="000570DC"/>
    <w:rsid w:val="000575B0"/>
    <w:rsid w:val="0005788E"/>
    <w:rsid w:val="000607F8"/>
    <w:rsid w:val="00065579"/>
    <w:rsid w:val="000707AB"/>
    <w:rsid w:val="000714CD"/>
    <w:rsid w:val="0007518D"/>
    <w:rsid w:val="00075CDA"/>
    <w:rsid w:val="000767D4"/>
    <w:rsid w:val="00082FFB"/>
    <w:rsid w:val="00083848"/>
    <w:rsid w:val="000915D2"/>
    <w:rsid w:val="0009178D"/>
    <w:rsid w:val="00096005"/>
    <w:rsid w:val="00097072"/>
    <w:rsid w:val="000A21AE"/>
    <w:rsid w:val="000A5222"/>
    <w:rsid w:val="000A5DF3"/>
    <w:rsid w:val="000C1BE9"/>
    <w:rsid w:val="000C25B9"/>
    <w:rsid w:val="000C4BD6"/>
    <w:rsid w:val="000D2D72"/>
    <w:rsid w:val="000D5AED"/>
    <w:rsid w:val="000D68AC"/>
    <w:rsid w:val="000D6D46"/>
    <w:rsid w:val="000D7609"/>
    <w:rsid w:val="000E0946"/>
    <w:rsid w:val="000E1DDB"/>
    <w:rsid w:val="000E23F4"/>
    <w:rsid w:val="000E282D"/>
    <w:rsid w:val="000E5A0D"/>
    <w:rsid w:val="000F0833"/>
    <w:rsid w:val="000F10B4"/>
    <w:rsid w:val="00100DA6"/>
    <w:rsid w:val="001024BB"/>
    <w:rsid w:val="00104254"/>
    <w:rsid w:val="001102E6"/>
    <w:rsid w:val="00111866"/>
    <w:rsid w:val="00112CBA"/>
    <w:rsid w:val="00113506"/>
    <w:rsid w:val="00120280"/>
    <w:rsid w:val="00121800"/>
    <w:rsid w:val="00122BBF"/>
    <w:rsid w:val="00122D2B"/>
    <w:rsid w:val="00122D52"/>
    <w:rsid w:val="001230D0"/>
    <w:rsid w:val="00124462"/>
    <w:rsid w:val="00130E84"/>
    <w:rsid w:val="00131588"/>
    <w:rsid w:val="00132F73"/>
    <w:rsid w:val="001453B6"/>
    <w:rsid w:val="00145AFB"/>
    <w:rsid w:val="00150965"/>
    <w:rsid w:val="00151008"/>
    <w:rsid w:val="001522CA"/>
    <w:rsid w:val="001530B8"/>
    <w:rsid w:val="00153608"/>
    <w:rsid w:val="00153D9B"/>
    <w:rsid w:val="001548A8"/>
    <w:rsid w:val="00155400"/>
    <w:rsid w:val="0016028F"/>
    <w:rsid w:val="00160A45"/>
    <w:rsid w:val="001623D9"/>
    <w:rsid w:val="00167026"/>
    <w:rsid w:val="00170F79"/>
    <w:rsid w:val="00171704"/>
    <w:rsid w:val="00175928"/>
    <w:rsid w:val="00177A64"/>
    <w:rsid w:val="00177EB0"/>
    <w:rsid w:val="001807F3"/>
    <w:rsid w:val="001823EB"/>
    <w:rsid w:val="00185085"/>
    <w:rsid w:val="00185769"/>
    <w:rsid w:val="001867CC"/>
    <w:rsid w:val="00187F99"/>
    <w:rsid w:val="001932B4"/>
    <w:rsid w:val="00194D96"/>
    <w:rsid w:val="001A0C37"/>
    <w:rsid w:val="001A176E"/>
    <w:rsid w:val="001A3665"/>
    <w:rsid w:val="001B061F"/>
    <w:rsid w:val="001B652F"/>
    <w:rsid w:val="001B7338"/>
    <w:rsid w:val="001C0017"/>
    <w:rsid w:val="001C161F"/>
    <w:rsid w:val="001C1E3C"/>
    <w:rsid w:val="001C32DF"/>
    <w:rsid w:val="001C4C32"/>
    <w:rsid w:val="001C5A4A"/>
    <w:rsid w:val="001C7F1B"/>
    <w:rsid w:val="001D30E0"/>
    <w:rsid w:val="001D3731"/>
    <w:rsid w:val="001D45AF"/>
    <w:rsid w:val="001D4D8C"/>
    <w:rsid w:val="001D54C7"/>
    <w:rsid w:val="001D7891"/>
    <w:rsid w:val="001E10BC"/>
    <w:rsid w:val="001E5D71"/>
    <w:rsid w:val="001F3301"/>
    <w:rsid w:val="001F43A7"/>
    <w:rsid w:val="002049B1"/>
    <w:rsid w:val="002067C2"/>
    <w:rsid w:val="0021282A"/>
    <w:rsid w:val="00212FB3"/>
    <w:rsid w:val="00214363"/>
    <w:rsid w:val="002203C0"/>
    <w:rsid w:val="0022249D"/>
    <w:rsid w:val="002309A5"/>
    <w:rsid w:val="002324B6"/>
    <w:rsid w:val="00232633"/>
    <w:rsid w:val="00233797"/>
    <w:rsid w:val="0023439C"/>
    <w:rsid w:val="00235C86"/>
    <w:rsid w:val="00237297"/>
    <w:rsid w:val="00243B02"/>
    <w:rsid w:val="00246E68"/>
    <w:rsid w:val="002506C8"/>
    <w:rsid w:val="00251974"/>
    <w:rsid w:val="002525F3"/>
    <w:rsid w:val="0025429D"/>
    <w:rsid w:val="002542D9"/>
    <w:rsid w:val="00255C23"/>
    <w:rsid w:val="0026378E"/>
    <w:rsid w:val="00264A1C"/>
    <w:rsid w:val="002663F9"/>
    <w:rsid w:val="00266A6D"/>
    <w:rsid w:val="00267423"/>
    <w:rsid w:val="00267BD4"/>
    <w:rsid w:val="00270719"/>
    <w:rsid w:val="002820AB"/>
    <w:rsid w:val="00283E2C"/>
    <w:rsid w:val="002849D6"/>
    <w:rsid w:val="00287744"/>
    <w:rsid w:val="00287927"/>
    <w:rsid w:val="002903B8"/>
    <w:rsid w:val="00293CD2"/>
    <w:rsid w:val="002A1511"/>
    <w:rsid w:val="002A5128"/>
    <w:rsid w:val="002A62F0"/>
    <w:rsid w:val="002B195C"/>
    <w:rsid w:val="002B5ED9"/>
    <w:rsid w:val="002C25A0"/>
    <w:rsid w:val="002C43AF"/>
    <w:rsid w:val="002C579A"/>
    <w:rsid w:val="002D01F9"/>
    <w:rsid w:val="002D0D9D"/>
    <w:rsid w:val="002D51D0"/>
    <w:rsid w:val="002D5D3F"/>
    <w:rsid w:val="002D65DB"/>
    <w:rsid w:val="002D698B"/>
    <w:rsid w:val="002E3CC6"/>
    <w:rsid w:val="002E55C8"/>
    <w:rsid w:val="002E7B38"/>
    <w:rsid w:val="002F0CDA"/>
    <w:rsid w:val="002F275D"/>
    <w:rsid w:val="002F3749"/>
    <w:rsid w:val="002F4AD6"/>
    <w:rsid w:val="002F4CB4"/>
    <w:rsid w:val="002F4EDF"/>
    <w:rsid w:val="0030021A"/>
    <w:rsid w:val="00302DB3"/>
    <w:rsid w:val="00302E90"/>
    <w:rsid w:val="00306B62"/>
    <w:rsid w:val="00307FC9"/>
    <w:rsid w:val="003107DD"/>
    <w:rsid w:val="0031158D"/>
    <w:rsid w:val="003125FB"/>
    <w:rsid w:val="00314FFE"/>
    <w:rsid w:val="00323A61"/>
    <w:rsid w:val="00327505"/>
    <w:rsid w:val="00330F21"/>
    <w:rsid w:val="00334F2E"/>
    <w:rsid w:val="003357DA"/>
    <w:rsid w:val="00335C1A"/>
    <w:rsid w:val="00336BCD"/>
    <w:rsid w:val="00342A38"/>
    <w:rsid w:val="00343ECA"/>
    <w:rsid w:val="00345E89"/>
    <w:rsid w:val="0035212F"/>
    <w:rsid w:val="00352C3A"/>
    <w:rsid w:val="0036188F"/>
    <w:rsid w:val="003715C6"/>
    <w:rsid w:val="00372684"/>
    <w:rsid w:val="00385427"/>
    <w:rsid w:val="00385A85"/>
    <w:rsid w:val="003A3E44"/>
    <w:rsid w:val="003A49D2"/>
    <w:rsid w:val="003A4EAE"/>
    <w:rsid w:val="003B098F"/>
    <w:rsid w:val="003B1FED"/>
    <w:rsid w:val="003B4D51"/>
    <w:rsid w:val="003B4DD2"/>
    <w:rsid w:val="003B62A3"/>
    <w:rsid w:val="003C35E0"/>
    <w:rsid w:val="003D0AF9"/>
    <w:rsid w:val="003D7C13"/>
    <w:rsid w:val="003E1148"/>
    <w:rsid w:val="003E14C3"/>
    <w:rsid w:val="003E25D8"/>
    <w:rsid w:val="003E2B9E"/>
    <w:rsid w:val="003E4831"/>
    <w:rsid w:val="003E5434"/>
    <w:rsid w:val="003E577B"/>
    <w:rsid w:val="003F29AB"/>
    <w:rsid w:val="003F3380"/>
    <w:rsid w:val="00401A5A"/>
    <w:rsid w:val="00403E81"/>
    <w:rsid w:val="00404F45"/>
    <w:rsid w:val="00405711"/>
    <w:rsid w:val="004063C5"/>
    <w:rsid w:val="0040724A"/>
    <w:rsid w:val="00412DCE"/>
    <w:rsid w:val="0041508C"/>
    <w:rsid w:val="00416AA4"/>
    <w:rsid w:val="00417C63"/>
    <w:rsid w:val="004219F0"/>
    <w:rsid w:val="00423AEC"/>
    <w:rsid w:val="004315D4"/>
    <w:rsid w:val="004332EC"/>
    <w:rsid w:val="0043344C"/>
    <w:rsid w:val="00434D7D"/>
    <w:rsid w:val="00437623"/>
    <w:rsid w:val="004564D0"/>
    <w:rsid w:val="004568C8"/>
    <w:rsid w:val="00456CEB"/>
    <w:rsid w:val="00464B3B"/>
    <w:rsid w:val="004655D9"/>
    <w:rsid w:val="004671FC"/>
    <w:rsid w:val="00476DC1"/>
    <w:rsid w:val="00487ECC"/>
    <w:rsid w:val="00490D87"/>
    <w:rsid w:val="00494981"/>
    <w:rsid w:val="004A1AE4"/>
    <w:rsid w:val="004A3344"/>
    <w:rsid w:val="004B5152"/>
    <w:rsid w:val="004B52A6"/>
    <w:rsid w:val="004B5C4C"/>
    <w:rsid w:val="004B7E07"/>
    <w:rsid w:val="004B7E4E"/>
    <w:rsid w:val="004C0159"/>
    <w:rsid w:val="004C0B13"/>
    <w:rsid w:val="004C504E"/>
    <w:rsid w:val="004D22E9"/>
    <w:rsid w:val="004D2877"/>
    <w:rsid w:val="004D2DB4"/>
    <w:rsid w:val="004D7879"/>
    <w:rsid w:val="004E031C"/>
    <w:rsid w:val="004E0EF0"/>
    <w:rsid w:val="004E1147"/>
    <w:rsid w:val="004E1254"/>
    <w:rsid w:val="004E1C00"/>
    <w:rsid w:val="004E222D"/>
    <w:rsid w:val="004E2E3D"/>
    <w:rsid w:val="004F3208"/>
    <w:rsid w:val="004F3C55"/>
    <w:rsid w:val="004F4FE2"/>
    <w:rsid w:val="00504713"/>
    <w:rsid w:val="00507F10"/>
    <w:rsid w:val="00511A93"/>
    <w:rsid w:val="00512174"/>
    <w:rsid w:val="005134A7"/>
    <w:rsid w:val="00517228"/>
    <w:rsid w:val="00520C6E"/>
    <w:rsid w:val="005214C5"/>
    <w:rsid w:val="00523CE0"/>
    <w:rsid w:val="005242FF"/>
    <w:rsid w:val="00526A38"/>
    <w:rsid w:val="00527902"/>
    <w:rsid w:val="00531DC0"/>
    <w:rsid w:val="005331A7"/>
    <w:rsid w:val="0053349E"/>
    <w:rsid w:val="00535A8F"/>
    <w:rsid w:val="0053613E"/>
    <w:rsid w:val="0053648F"/>
    <w:rsid w:val="0054218E"/>
    <w:rsid w:val="00545E88"/>
    <w:rsid w:val="005524C1"/>
    <w:rsid w:val="0055403B"/>
    <w:rsid w:val="00560930"/>
    <w:rsid w:val="00562841"/>
    <w:rsid w:val="00562A2F"/>
    <w:rsid w:val="00563057"/>
    <w:rsid w:val="0056508A"/>
    <w:rsid w:val="0056647D"/>
    <w:rsid w:val="00574311"/>
    <w:rsid w:val="0057522E"/>
    <w:rsid w:val="00577CDC"/>
    <w:rsid w:val="00581E93"/>
    <w:rsid w:val="0058259F"/>
    <w:rsid w:val="00586E47"/>
    <w:rsid w:val="00592610"/>
    <w:rsid w:val="005A160B"/>
    <w:rsid w:val="005A2339"/>
    <w:rsid w:val="005A7703"/>
    <w:rsid w:val="005B4ED1"/>
    <w:rsid w:val="005B6612"/>
    <w:rsid w:val="005B7B25"/>
    <w:rsid w:val="005C0ACD"/>
    <w:rsid w:val="005D2891"/>
    <w:rsid w:val="005D28C1"/>
    <w:rsid w:val="005F6A44"/>
    <w:rsid w:val="00600D15"/>
    <w:rsid w:val="00601442"/>
    <w:rsid w:val="006041C7"/>
    <w:rsid w:val="00604815"/>
    <w:rsid w:val="00605134"/>
    <w:rsid w:val="00607A0D"/>
    <w:rsid w:val="00607AAC"/>
    <w:rsid w:val="00614C65"/>
    <w:rsid w:val="00615091"/>
    <w:rsid w:val="0062035A"/>
    <w:rsid w:val="006203FB"/>
    <w:rsid w:val="006237F6"/>
    <w:rsid w:val="00630FBD"/>
    <w:rsid w:val="00635452"/>
    <w:rsid w:val="00635FB0"/>
    <w:rsid w:val="0064442A"/>
    <w:rsid w:val="006504AC"/>
    <w:rsid w:val="00651937"/>
    <w:rsid w:val="00655FED"/>
    <w:rsid w:val="00662AF0"/>
    <w:rsid w:val="00664D8F"/>
    <w:rsid w:val="006665D0"/>
    <w:rsid w:val="006666EF"/>
    <w:rsid w:val="006724DC"/>
    <w:rsid w:val="006725CD"/>
    <w:rsid w:val="00681F12"/>
    <w:rsid w:val="00683EFA"/>
    <w:rsid w:val="00685C2E"/>
    <w:rsid w:val="00692D8B"/>
    <w:rsid w:val="00693F35"/>
    <w:rsid w:val="00696D95"/>
    <w:rsid w:val="00696E2F"/>
    <w:rsid w:val="006A01CD"/>
    <w:rsid w:val="006A2156"/>
    <w:rsid w:val="006A32B8"/>
    <w:rsid w:val="006A6D2F"/>
    <w:rsid w:val="006A7026"/>
    <w:rsid w:val="006A7C31"/>
    <w:rsid w:val="006B0167"/>
    <w:rsid w:val="006B10D7"/>
    <w:rsid w:val="006B186F"/>
    <w:rsid w:val="006B2363"/>
    <w:rsid w:val="006B2A72"/>
    <w:rsid w:val="006B2B7A"/>
    <w:rsid w:val="006B42EB"/>
    <w:rsid w:val="006B587F"/>
    <w:rsid w:val="006B62C2"/>
    <w:rsid w:val="006B76B4"/>
    <w:rsid w:val="006C343E"/>
    <w:rsid w:val="006C3D70"/>
    <w:rsid w:val="006C5CB3"/>
    <w:rsid w:val="006C77E6"/>
    <w:rsid w:val="006D0816"/>
    <w:rsid w:val="006D09B4"/>
    <w:rsid w:val="006D4B21"/>
    <w:rsid w:val="006D5416"/>
    <w:rsid w:val="006D71FF"/>
    <w:rsid w:val="006D78F4"/>
    <w:rsid w:val="006E1AF6"/>
    <w:rsid w:val="006E790A"/>
    <w:rsid w:val="006F12A2"/>
    <w:rsid w:val="006F44EB"/>
    <w:rsid w:val="006F56F6"/>
    <w:rsid w:val="006F5DA0"/>
    <w:rsid w:val="006F74E9"/>
    <w:rsid w:val="00703634"/>
    <w:rsid w:val="007039F0"/>
    <w:rsid w:val="0070557C"/>
    <w:rsid w:val="00705CB4"/>
    <w:rsid w:val="00707CC1"/>
    <w:rsid w:val="00710123"/>
    <w:rsid w:val="00710896"/>
    <w:rsid w:val="00710953"/>
    <w:rsid w:val="00711284"/>
    <w:rsid w:val="00711A5C"/>
    <w:rsid w:val="00711ECC"/>
    <w:rsid w:val="007126A1"/>
    <w:rsid w:val="00712B45"/>
    <w:rsid w:val="00716522"/>
    <w:rsid w:val="0072119A"/>
    <w:rsid w:val="00721BFC"/>
    <w:rsid w:val="00721D6A"/>
    <w:rsid w:val="007245C1"/>
    <w:rsid w:val="00730C46"/>
    <w:rsid w:val="00737EF4"/>
    <w:rsid w:val="00740791"/>
    <w:rsid w:val="00746ED5"/>
    <w:rsid w:val="00747D27"/>
    <w:rsid w:val="00756AE1"/>
    <w:rsid w:val="007570C9"/>
    <w:rsid w:val="007617BB"/>
    <w:rsid w:val="007632F5"/>
    <w:rsid w:val="007632FF"/>
    <w:rsid w:val="0076334F"/>
    <w:rsid w:val="0076441B"/>
    <w:rsid w:val="00764AEE"/>
    <w:rsid w:val="007667E2"/>
    <w:rsid w:val="00766D2B"/>
    <w:rsid w:val="0076727A"/>
    <w:rsid w:val="0077427D"/>
    <w:rsid w:val="007742CC"/>
    <w:rsid w:val="00776B75"/>
    <w:rsid w:val="007822DA"/>
    <w:rsid w:val="0078309D"/>
    <w:rsid w:val="007900FC"/>
    <w:rsid w:val="007906CB"/>
    <w:rsid w:val="0079166E"/>
    <w:rsid w:val="00791DE6"/>
    <w:rsid w:val="00792740"/>
    <w:rsid w:val="007937D9"/>
    <w:rsid w:val="00793A82"/>
    <w:rsid w:val="00794FD7"/>
    <w:rsid w:val="0079521D"/>
    <w:rsid w:val="007A0EB3"/>
    <w:rsid w:val="007A1F51"/>
    <w:rsid w:val="007A4994"/>
    <w:rsid w:val="007A4CB7"/>
    <w:rsid w:val="007A5D19"/>
    <w:rsid w:val="007B1801"/>
    <w:rsid w:val="007B57FE"/>
    <w:rsid w:val="007B5C10"/>
    <w:rsid w:val="007C5FE5"/>
    <w:rsid w:val="007D1AC6"/>
    <w:rsid w:val="007D30B4"/>
    <w:rsid w:val="007D4E46"/>
    <w:rsid w:val="007D5F28"/>
    <w:rsid w:val="007D6321"/>
    <w:rsid w:val="007D6358"/>
    <w:rsid w:val="007D7897"/>
    <w:rsid w:val="007E08EE"/>
    <w:rsid w:val="007E1BC5"/>
    <w:rsid w:val="007E4B1B"/>
    <w:rsid w:val="007E654E"/>
    <w:rsid w:val="007E6A7A"/>
    <w:rsid w:val="007F312C"/>
    <w:rsid w:val="007F34AC"/>
    <w:rsid w:val="007F419D"/>
    <w:rsid w:val="0080113F"/>
    <w:rsid w:val="00805111"/>
    <w:rsid w:val="0080710B"/>
    <w:rsid w:val="008077B4"/>
    <w:rsid w:val="00807B4C"/>
    <w:rsid w:val="00810C5D"/>
    <w:rsid w:val="00810D03"/>
    <w:rsid w:val="00816A8C"/>
    <w:rsid w:val="00816AFB"/>
    <w:rsid w:val="00817900"/>
    <w:rsid w:val="008222EB"/>
    <w:rsid w:val="0082386F"/>
    <w:rsid w:val="008248CF"/>
    <w:rsid w:val="0082594B"/>
    <w:rsid w:val="00826090"/>
    <w:rsid w:val="00826E1F"/>
    <w:rsid w:val="008302DE"/>
    <w:rsid w:val="008321EB"/>
    <w:rsid w:val="00837C18"/>
    <w:rsid w:val="0084034D"/>
    <w:rsid w:val="008433E3"/>
    <w:rsid w:val="00845FA7"/>
    <w:rsid w:val="00852A61"/>
    <w:rsid w:val="0085314B"/>
    <w:rsid w:val="008534A6"/>
    <w:rsid w:val="008546C0"/>
    <w:rsid w:val="00855A01"/>
    <w:rsid w:val="008606F1"/>
    <w:rsid w:val="00864E4E"/>
    <w:rsid w:val="0086721A"/>
    <w:rsid w:val="00867FFE"/>
    <w:rsid w:val="0087565E"/>
    <w:rsid w:val="00880C27"/>
    <w:rsid w:val="00882799"/>
    <w:rsid w:val="00883C5E"/>
    <w:rsid w:val="00885802"/>
    <w:rsid w:val="00896714"/>
    <w:rsid w:val="008A2F75"/>
    <w:rsid w:val="008B0B1C"/>
    <w:rsid w:val="008B1D40"/>
    <w:rsid w:val="008B31CA"/>
    <w:rsid w:val="008B7E06"/>
    <w:rsid w:val="008C3FA2"/>
    <w:rsid w:val="008C5D0C"/>
    <w:rsid w:val="008C7675"/>
    <w:rsid w:val="008D6B62"/>
    <w:rsid w:val="008D723B"/>
    <w:rsid w:val="008D72DC"/>
    <w:rsid w:val="008E0E39"/>
    <w:rsid w:val="008E5121"/>
    <w:rsid w:val="008E63E2"/>
    <w:rsid w:val="008E6B09"/>
    <w:rsid w:val="008F0080"/>
    <w:rsid w:val="008F15F4"/>
    <w:rsid w:val="008F3635"/>
    <w:rsid w:val="008F3C1B"/>
    <w:rsid w:val="008F7479"/>
    <w:rsid w:val="009003DF"/>
    <w:rsid w:val="00903FDA"/>
    <w:rsid w:val="009040B7"/>
    <w:rsid w:val="00904711"/>
    <w:rsid w:val="00910041"/>
    <w:rsid w:val="009156D1"/>
    <w:rsid w:val="00922077"/>
    <w:rsid w:val="00927D5B"/>
    <w:rsid w:val="00931C54"/>
    <w:rsid w:val="00940CCD"/>
    <w:rsid w:val="00943BA9"/>
    <w:rsid w:val="00946DE7"/>
    <w:rsid w:val="0094741A"/>
    <w:rsid w:val="009476F0"/>
    <w:rsid w:val="00950979"/>
    <w:rsid w:val="00950BC0"/>
    <w:rsid w:val="00950E97"/>
    <w:rsid w:val="00952234"/>
    <w:rsid w:val="00952C9C"/>
    <w:rsid w:val="00954AA8"/>
    <w:rsid w:val="0095666A"/>
    <w:rsid w:val="00961C7C"/>
    <w:rsid w:val="00962000"/>
    <w:rsid w:val="00964A47"/>
    <w:rsid w:val="009650AF"/>
    <w:rsid w:val="00970EB8"/>
    <w:rsid w:val="00973CAF"/>
    <w:rsid w:val="00975C91"/>
    <w:rsid w:val="00975CD3"/>
    <w:rsid w:val="00975E37"/>
    <w:rsid w:val="00976BB0"/>
    <w:rsid w:val="00976C88"/>
    <w:rsid w:val="00980E13"/>
    <w:rsid w:val="00984417"/>
    <w:rsid w:val="00984DBF"/>
    <w:rsid w:val="00990563"/>
    <w:rsid w:val="00992458"/>
    <w:rsid w:val="00992A61"/>
    <w:rsid w:val="00995071"/>
    <w:rsid w:val="0099747A"/>
    <w:rsid w:val="009A0FCE"/>
    <w:rsid w:val="009A4FAE"/>
    <w:rsid w:val="009A5041"/>
    <w:rsid w:val="009B2914"/>
    <w:rsid w:val="009B42B4"/>
    <w:rsid w:val="009B67CD"/>
    <w:rsid w:val="009C5280"/>
    <w:rsid w:val="009C6085"/>
    <w:rsid w:val="009C685D"/>
    <w:rsid w:val="009C6DDD"/>
    <w:rsid w:val="009D06B8"/>
    <w:rsid w:val="009D13BF"/>
    <w:rsid w:val="009D5836"/>
    <w:rsid w:val="009E1AD0"/>
    <w:rsid w:val="009E4778"/>
    <w:rsid w:val="009E6178"/>
    <w:rsid w:val="009F1338"/>
    <w:rsid w:val="009F321E"/>
    <w:rsid w:val="009F50B7"/>
    <w:rsid w:val="00A0505B"/>
    <w:rsid w:val="00A116ED"/>
    <w:rsid w:val="00A14026"/>
    <w:rsid w:val="00A14989"/>
    <w:rsid w:val="00A218C5"/>
    <w:rsid w:val="00A25A38"/>
    <w:rsid w:val="00A26957"/>
    <w:rsid w:val="00A30279"/>
    <w:rsid w:val="00A309F3"/>
    <w:rsid w:val="00A34C9C"/>
    <w:rsid w:val="00A369DA"/>
    <w:rsid w:val="00A36DAE"/>
    <w:rsid w:val="00A37D10"/>
    <w:rsid w:val="00A37EAC"/>
    <w:rsid w:val="00A409BC"/>
    <w:rsid w:val="00A46DDE"/>
    <w:rsid w:val="00A50653"/>
    <w:rsid w:val="00A510E0"/>
    <w:rsid w:val="00A53E3F"/>
    <w:rsid w:val="00A5447F"/>
    <w:rsid w:val="00A568A8"/>
    <w:rsid w:val="00A57289"/>
    <w:rsid w:val="00A57C0A"/>
    <w:rsid w:val="00A63226"/>
    <w:rsid w:val="00A635C1"/>
    <w:rsid w:val="00A65731"/>
    <w:rsid w:val="00A661A1"/>
    <w:rsid w:val="00A70726"/>
    <w:rsid w:val="00A7305C"/>
    <w:rsid w:val="00A81753"/>
    <w:rsid w:val="00A90A6A"/>
    <w:rsid w:val="00A91F05"/>
    <w:rsid w:val="00A9450F"/>
    <w:rsid w:val="00A95B0F"/>
    <w:rsid w:val="00A96F28"/>
    <w:rsid w:val="00AA02E1"/>
    <w:rsid w:val="00AA5795"/>
    <w:rsid w:val="00AA5E23"/>
    <w:rsid w:val="00AA7D6A"/>
    <w:rsid w:val="00AB18C3"/>
    <w:rsid w:val="00AB2262"/>
    <w:rsid w:val="00AB429C"/>
    <w:rsid w:val="00AB4628"/>
    <w:rsid w:val="00AB60A6"/>
    <w:rsid w:val="00AB7E7A"/>
    <w:rsid w:val="00AC0F26"/>
    <w:rsid w:val="00AC1068"/>
    <w:rsid w:val="00AC15C2"/>
    <w:rsid w:val="00AC2E7D"/>
    <w:rsid w:val="00AC4F63"/>
    <w:rsid w:val="00AC5BCE"/>
    <w:rsid w:val="00AC77BF"/>
    <w:rsid w:val="00AD01FC"/>
    <w:rsid w:val="00AD07EF"/>
    <w:rsid w:val="00AD3867"/>
    <w:rsid w:val="00AD7A88"/>
    <w:rsid w:val="00AE068C"/>
    <w:rsid w:val="00AE748A"/>
    <w:rsid w:val="00AF459A"/>
    <w:rsid w:val="00AF4EBB"/>
    <w:rsid w:val="00B01201"/>
    <w:rsid w:val="00B05270"/>
    <w:rsid w:val="00B0548B"/>
    <w:rsid w:val="00B10235"/>
    <w:rsid w:val="00B142F3"/>
    <w:rsid w:val="00B171B6"/>
    <w:rsid w:val="00B24A7A"/>
    <w:rsid w:val="00B30BCF"/>
    <w:rsid w:val="00B34484"/>
    <w:rsid w:val="00B3498F"/>
    <w:rsid w:val="00B36657"/>
    <w:rsid w:val="00B378FB"/>
    <w:rsid w:val="00B420FA"/>
    <w:rsid w:val="00B424A1"/>
    <w:rsid w:val="00B50761"/>
    <w:rsid w:val="00B517F0"/>
    <w:rsid w:val="00B51F59"/>
    <w:rsid w:val="00B6666A"/>
    <w:rsid w:val="00B66EA3"/>
    <w:rsid w:val="00B679A0"/>
    <w:rsid w:val="00B71CF7"/>
    <w:rsid w:val="00B76B35"/>
    <w:rsid w:val="00B82691"/>
    <w:rsid w:val="00B852BA"/>
    <w:rsid w:val="00B87913"/>
    <w:rsid w:val="00B87A9F"/>
    <w:rsid w:val="00B90F82"/>
    <w:rsid w:val="00B911FE"/>
    <w:rsid w:val="00B92D1D"/>
    <w:rsid w:val="00B945C0"/>
    <w:rsid w:val="00BA1EF7"/>
    <w:rsid w:val="00BA6F63"/>
    <w:rsid w:val="00BB7BF2"/>
    <w:rsid w:val="00BB7CB6"/>
    <w:rsid w:val="00BC0604"/>
    <w:rsid w:val="00BC1D45"/>
    <w:rsid w:val="00BC734C"/>
    <w:rsid w:val="00BD3A24"/>
    <w:rsid w:val="00BD77EE"/>
    <w:rsid w:val="00BD7946"/>
    <w:rsid w:val="00BE058E"/>
    <w:rsid w:val="00BE5A0D"/>
    <w:rsid w:val="00BF089F"/>
    <w:rsid w:val="00BF0F79"/>
    <w:rsid w:val="00BF112F"/>
    <w:rsid w:val="00BF1CE7"/>
    <w:rsid w:val="00BF4C60"/>
    <w:rsid w:val="00BF582F"/>
    <w:rsid w:val="00C0189C"/>
    <w:rsid w:val="00C03444"/>
    <w:rsid w:val="00C03E04"/>
    <w:rsid w:val="00C03F20"/>
    <w:rsid w:val="00C05D7E"/>
    <w:rsid w:val="00C06B1D"/>
    <w:rsid w:val="00C11428"/>
    <w:rsid w:val="00C117D0"/>
    <w:rsid w:val="00C11F19"/>
    <w:rsid w:val="00C151B5"/>
    <w:rsid w:val="00C157BC"/>
    <w:rsid w:val="00C169AE"/>
    <w:rsid w:val="00C176BD"/>
    <w:rsid w:val="00C2143B"/>
    <w:rsid w:val="00C24E1B"/>
    <w:rsid w:val="00C255A5"/>
    <w:rsid w:val="00C26930"/>
    <w:rsid w:val="00C27A1F"/>
    <w:rsid w:val="00C3044B"/>
    <w:rsid w:val="00C30D92"/>
    <w:rsid w:val="00C33E6C"/>
    <w:rsid w:val="00C33F19"/>
    <w:rsid w:val="00C34C66"/>
    <w:rsid w:val="00C361C8"/>
    <w:rsid w:val="00C377BE"/>
    <w:rsid w:val="00C411A7"/>
    <w:rsid w:val="00C42166"/>
    <w:rsid w:val="00C4221E"/>
    <w:rsid w:val="00C43578"/>
    <w:rsid w:val="00C518C2"/>
    <w:rsid w:val="00C52088"/>
    <w:rsid w:val="00C524A7"/>
    <w:rsid w:val="00C539C8"/>
    <w:rsid w:val="00C54A62"/>
    <w:rsid w:val="00C6071B"/>
    <w:rsid w:val="00C62B3E"/>
    <w:rsid w:val="00C638EF"/>
    <w:rsid w:val="00C6491A"/>
    <w:rsid w:val="00C65E04"/>
    <w:rsid w:val="00C67F3B"/>
    <w:rsid w:val="00C74911"/>
    <w:rsid w:val="00C77B26"/>
    <w:rsid w:val="00C86D29"/>
    <w:rsid w:val="00C9017F"/>
    <w:rsid w:val="00C91B84"/>
    <w:rsid w:val="00C931D7"/>
    <w:rsid w:val="00C93C88"/>
    <w:rsid w:val="00C96047"/>
    <w:rsid w:val="00CB0720"/>
    <w:rsid w:val="00CB0819"/>
    <w:rsid w:val="00CB09A7"/>
    <w:rsid w:val="00CC015D"/>
    <w:rsid w:val="00CC0C64"/>
    <w:rsid w:val="00CC7C64"/>
    <w:rsid w:val="00CD0E86"/>
    <w:rsid w:val="00CD1449"/>
    <w:rsid w:val="00CD163E"/>
    <w:rsid w:val="00CD6CB4"/>
    <w:rsid w:val="00CE0BA6"/>
    <w:rsid w:val="00CE59E8"/>
    <w:rsid w:val="00CE78F1"/>
    <w:rsid w:val="00CE7E71"/>
    <w:rsid w:val="00CF0385"/>
    <w:rsid w:val="00CF1747"/>
    <w:rsid w:val="00CF3FB4"/>
    <w:rsid w:val="00CF427A"/>
    <w:rsid w:val="00CF5206"/>
    <w:rsid w:val="00D0125C"/>
    <w:rsid w:val="00D05314"/>
    <w:rsid w:val="00D07740"/>
    <w:rsid w:val="00D07858"/>
    <w:rsid w:val="00D14C50"/>
    <w:rsid w:val="00D167EB"/>
    <w:rsid w:val="00D210E7"/>
    <w:rsid w:val="00D2162C"/>
    <w:rsid w:val="00D22E45"/>
    <w:rsid w:val="00D23763"/>
    <w:rsid w:val="00D23A97"/>
    <w:rsid w:val="00D303CF"/>
    <w:rsid w:val="00D4480F"/>
    <w:rsid w:val="00D517AD"/>
    <w:rsid w:val="00D52B7C"/>
    <w:rsid w:val="00D547B5"/>
    <w:rsid w:val="00D563CB"/>
    <w:rsid w:val="00D5715D"/>
    <w:rsid w:val="00D57F2A"/>
    <w:rsid w:val="00D6530A"/>
    <w:rsid w:val="00D66E86"/>
    <w:rsid w:val="00D7248F"/>
    <w:rsid w:val="00D72F28"/>
    <w:rsid w:val="00D8036B"/>
    <w:rsid w:val="00D81A78"/>
    <w:rsid w:val="00D8435C"/>
    <w:rsid w:val="00D86250"/>
    <w:rsid w:val="00D902A0"/>
    <w:rsid w:val="00D9056A"/>
    <w:rsid w:val="00D91EB9"/>
    <w:rsid w:val="00D924F2"/>
    <w:rsid w:val="00D947D6"/>
    <w:rsid w:val="00DA035D"/>
    <w:rsid w:val="00DA0499"/>
    <w:rsid w:val="00DA0E48"/>
    <w:rsid w:val="00DA384D"/>
    <w:rsid w:val="00DA3A12"/>
    <w:rsid w:val="00DA448E"/>
    <w:rsid w:val="00DB165C"/>
    <w:rsid w:val="00DB2661"/>
    <w:rsid w:val="00DB49CA"/>
    <w:rsid w:val="00DB7356"/>
    <w:rsid w:val="00DC081A"/>
    <w:rsid w:val="00DC4AB2"/>
    <w:rsid w:val="00DC61EF"/>
    <w:rsid w:val="00DC7D05"/>
    <w:rsid w:val="00DD5FA0"/>
    <w:rsid w:val="00DD60C2"/>
    <w:rsid w:val="00DD6BB9"/>
    <w:rsid w:val="00DE2CA0"/>
    <w:rsid w:val="00DE543F"/>
    <w:rsid w:val="00DE5C9E"/>
    <w:rsid w:val="00DF18AA"/>
    <w:rsid w:val="00DF4509"/>
    <w:rsid w:val="00DF7578"/>
    <w:rsid w:val="00E03354"/>
    <w:rsid w:val="00E04310"/>
    <w:rsid w:val="00E04EE1"/>
    <w:rsid w:val="00E060AE"/>
    <w:rsid w:val="00E071CB"/>
    <w:rsid w:val="00E0788D"/>
    <w:rsid w:val="00E1207E"/>
    <w:rsid w:val="00E13FAB"/>
    <w:rsid w:val="00E2169A"/>
    <w:rsid w:val="00E21B76"/>
    <w:rsid w:val="00E23EB4"/>
    <w:rsid w:val="00E3014A"/>
    <w:rsid w:val="00E31FEF"/>
    <w:rsid w:val="00E32D86"/>
    <w:rsid w:val="00E37035"/>
    <w:rsid w:val="00E3755E"/>
    <w:rsid w:val="00E409E2"/>
    <w:rsid w:val="00E509F6"/>
    <w:rsid w:val="00E5674C"/>
    <w:rsid w:val="00E57E0A"/>
    <w:rsid w:val="00E60E14"/>
    <w:rsid w:val="00E65CF5"/>
    <w:rsid w:val="00E66B64"/>
    <w:rsid w:val="00E70EA5"/>
    <w:rsid w:val="00E7268E"/>
    <w:rsid w:val="00E726EA"/>
    <w:rsid w:val="00E726F7"/>
    <w:rsid w:val="00E75042"/>
    <w:rsid w:val="00E77D97"/>
    <w:rsid w:val="00E8018C"/>
    <w:rsid w:val="00E8069C"/>
    <w:rsid w:val="00E81043"/>
    <w:rsid w:val="00E82BCD"/>
    <w:rsid w:val="00E86C55"/>
    <w:rsid w:val="00E875F7"/>
    <w:rsid w:val="00E87DBE"/>
    <w:rsid w:val="00EA0EC8"/>
    <w:rsid w:val="00EA2382"/>
    <w:rsid w:val="00EA2759"/>
    <w:rsid w:val="00EA2EE7"/>
    <w:rsid w:val="00EA454A"/>
    <w:rsid w:val="00EA5A17"/>
    <w:rsid w:val="00EA676F"/>
    <w:rsid w:val="00EB1156"/>
    <w:rsid w:val="00EB13D5"/>
    <w:rsid w:val="00EB16AD"/>
    <w:rsid w:val="00EB5654"/>
    <w:rsid w:val="00EB5841"/>
    <w:rsid w:val="00EC2695"/>
    <w:rsid w:val="00EC2B9B"/>
    <w:rsid w:val="00EC42CF"/>
    <w:rsid w:val="00ED0A49"/>
    <w:rsid w:val="00ED0D9E"/>
    <w:rsid w:val="00ED1422"/>
    <w:rsid w:val="00ED240F"/>
    <w:rsid w:val="00ED4BF2"/>
    <w:rsid w:val="00ED6EC1"/>
    <w:rsid w:val="00ED6FD8"/>
    <w:rsid w:val="00EE3DE0"/>
    <w:rsid w:val="00EE6436"/>
    <w:rsid w:val="00EF716D"/>
    <w:rsid w:val="00F01AB8"/>
    <w:rsid w:val="00F04B76"/>
    <w:rsid w:val="00F072F2"/>
    <w:rsid w:val="00F073CA"/>
    <w:rsid w:val="00F12001"/>
    <w:rsid w:val="00F21B30"/>
    <w:rsid w:val="00F233C2"/>
    <w:rsid w:val="00F24251"/>
    <w:rsid w:val="00F24C31"/>
    <w:rsid w:val="00F3054A"/>
    <w:rsid w:val="00F30D39"/>
    <w:rsid w:val="00F35690"/>
    <w:rsid w:val="00F423F5"/>
    <w:rsid w:val="00F43AA9"/>
    <w:rsid w:val="00F4405A"/>
    <w:rsid w:val="00F4419B"/>
    <w:rsid w:val="00F4786F"/>
    <w:rsid w:val="00F5037C"/>
    <w:rsid w:val="00F51474"/>
    <w:rsid w:val="00F53AF6"/>
    <w:rsid w:val="00F61FAE"/>
    <w:rsid w:val="00F62809"/>
    <w:rsid w:val="00F62F09"/>
    <w:rsid w:val="00F70D48"/>
    <w:rsid w:val="00F72D1B"/>
    <w:rsid w:val="00F730FD"/>
    <w:rsid w:val="00F81DC4"/>
    <w:rsid w:val="00F826FF"/>
    <w:rsid w:val="00F85BFE"/>
    <w:rsid w:val="00F86999"/>
    <w:rsid w:val="00F974F3"/>
    <w:rsid w:val="00FA1C92"/>
    <w:rsid w:val="00FA25BA"/>
    <w:rsid w:val="00FA4B9D"/>
    <w:rsid w:val="00FB3BBF"/>
    <w:rsid w:val="00FB4853"/>
    <w:rsid w:val="00FB4DB1"/>
    <w:rsid w:val="00FB7385"/>
    <w:rsid w:val="00FB7A29"/>
    <w:rsid w:val="00FC08A3"/>
    <w:rsid w:val="00FC0A37"/>
    <w:rsid w:val="00FC1056"/>
    <w:rsid w:val="00FC11D7"/>
    <w:rsid w:val="00FC16A6"/>
    <w:rsid w:val="00FC3852"/>
    <w:rsid w:val="00FC7341"/>
    <w:rsid w:val="00FD3167"/>
    <w:rsid w:val="00FD3FDB"/>
    <w:rsid w:val="00FD5A90"/>
    <w:rsid w:val="00FD6D0F"/>
    <w:rsid w:val="00FE1782"/>
    <w:rsid w:val="00FE4177"/>
    <w:rsid w:val="00FE4AEA"/>
    <w:rsid w:val="00FE5D11"/>
    <w:rsid w:val="00FE5E9C"/>
    <w:rsid w:val="00FF0AD5"/>
    <w:rsid w:val="00FF324B"/>
    <w:rsid w:val="00FF4A65"/>
    <w:rsid w:val="00FF5BD5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01A1E"/>
  <w15:docId w15:val="{693CC7D6-7AD2-4A7A-9AC8-484C2BB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29"/>
  </w:style>
  <w:style w:type="paragraph" w:styleId="Footer">
    <w:name w:val="footer"/>
    <w:basedOn w:val="Normal"/>
    <w:link w:val="FooterChar"/>
    <w:uiPriority w:val="99"/>
    <w:unhideWhenUsed/>
    <w:rsid w:val="00FB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29"/>
  </w:style>
  <w:style w:type="paragraph" w:styleId="ListParagraph">
    <w:name w:val="List Paragraph"/>
    <w:basedOn w:val="Normal"/>
    <w:uiPriority w:val="34"/>
    <w:qFormat/>
    <w:rsid w:val="00FB7A2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3F393-8F86-415C-A285-C21987F7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Carmichael</dc:creator>
  <cp:keywords/>
  <dc:description/>
  <cp:lastModifiedBy>Deborah Pargeter</cp:lastModifiedBy>
  <cp:revision>2</cp:revision>
  <cp:lastPrinted>2018-09-10T11:09:00Z</cp:lastPrinted>
  <dcterms:created xsi:type="dcterms:W3CDTF">2020-09-24T09:04:00Z</dcterms:created>
  <dcterms:modified xsi:type="dcterms:W3CDTF">2020-09-24T09:04:00Z</dcterms:modified>
</cp:coreProperties>
</file>