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685"/>
      </w:tblGrid>
      <w:tr w:rsidR="00AA11B6" w:rsidRPr="002C1854" w:rsidTr="00BF1AE7">
        <w:trPr>
          <w:trHeight w:val="521"/>
        </w:trPr>
        <w:tc>
          <w:tcPr>
            <w:tcW w:w="3369" w:type="dxa"/>
          </w:tcPr>
          <w:p w:rsidR="00AA11B6" w:rsidRPr="002C1854" w:rsidRDefault="00AA11B6" w:rsidP="002C1854">
            <w:pPr>
              <w:spacing w:after="0" w:line="240" w:lineRule="auto"/>
              <w:rPr>
                <w:b/>
                <w:sz w:val="32"/>
                <w:szCs w:val="32"/>
              </w:rPr>
            </w:pPr>
            <w:bookmarkStart w:id="0" w:name="_GoBack"/>
            <w:bookmarkEnd w:id="0"/>
            <w:r w:rsidRPr="002C1854">
              <w:rPr>
                <w:b/>
                <w:sz w:val="32"/>
                <w:szCs w:val="32"/>
              </w:rPr>
              <w:t>Academic Year:</w:t>
            </w:r>
          </w:p>
        </w:tc>
        <w:tc>
          <w:tcPr>
            <w:tcW w:w="3685" w:type="dxa"/>
          </w:tcPr>
          <w:p w:rsidR="00AA11B6" w:rsidRPr="002C1854" w:rsidRDefault="00AA11B6" w:rsidP="002C1854">
            <w:pPr>
              <w:spacing w:after="0" w:line="240" w:lineRule="auto"/>
            </w:pPr>
            <w:r>
              <w:rPr>
                <w:b/>
                <w:sz w:val="32"/>
                <w:szCs w:val="32"/>
              </w:rPr>
              <w:t>2016/2017</w:t>
            </w:r>
          </w:p>
        </w:tc>
      </w:tr>
      <w:tr w:rsidR="00AA11B6" w:rsidRPr="002C1854" w:rsidTr="00BF1AE7">
        <w:tc>
          <w:tcPr>
            <w:tcW w:w="3369" w:type="dxa"/>
          </w:tcPr>
          <w:p w:rsidR="00AA11B6" w:rsidRPr="002C1854" w:rsidRDefault="00AA11B6" w:rsidP="002C1854">
            <w:pPr>
              <w:spacing w:after="0" w:line="240" w:lineRule="auto"/>
              <w:rPr>
                <w:b/>
                <w:sz w:val="28"/>
                <w:szCs w:val="28"/>
              </w:rPr>
            </w:pPr>
            <w:r w:rsidRPr="002C1854">
              <w:rPr>
                <w:b/>
                <w:sz w:val="28"/>
                <w:szCs w:val="28"/>
              </w:rPr>
              <w:t>Total Funding Allocation:</w:t>
            </w:r>
          </w:p>
        </w:tc>
        <w:tc>
          <w:tcPr>
            <w:tcW w:w="3685" w:type="dxa"/>
          </w:tcPr>
          <w:p w:rsidR="00AA11B6" w:rsidRPr="002C1854" w:rsidRDefault="00C70DD4" w:rsidP="002C1854">
            <w:pPr>
              <w:spacing w:after="0" w:line="240" w:lineRule="auto"/>
              <w:rPr>
                <w:sz w:val="36"/>
                <w:szCs w:val="36"/>
              </w:rPr>
            </w:pPr>
            <w:r>
              <w:rPr>
                <w:sz w:val="36"/>
                <w:szCs w:val="36"/>
              </w:rPr>
              <w:t>£9,078</w:t>
            </w:r>
          </w:p>
        </w:tc>
      </w:tr>
      <w:tr w:rsidR="00AA11B6" w:rsidRPr="002C1854" w:rsidTr="00BF1AE7">
        <w:tc>
          <w:tcPr>
            <w:tcW w:w="3369" w:type="dxa"/>
          </w:tcPr>
          <w:p w:rsidR="00AA11B6" w:rsidRPr="002C1854" w:rsidRDefault="00AA11B6" w:rsidP="003A395A">
            <w:pPr>
              <w:spacing w:after="0" w:line="240" w:lineRule="auto"/>
              <w:jc w:val="center"/>
              <w:rPr>
                <w:b/>
                <w:sz w:val="32"/>
                <w:szCs w:val="32"/>
              </w:rPr>
            </w:pPr>
            <w:r w:rsidRPr="002C1854">
              <w:rPr>
                <w:b/>
                <w:sz w:val="32"/>
                <w:szCs w:val="32"/>
              </w:rPr>
              <w:t>Actual Funding Spent:</w:t>
            </w:r>
          </w:p>
        </w:tc>
        <w:tc>
          <w:tcPr>
            <w:tcW w:w="3685" w:type="dxa"/>
          </w:tcPr>
          <w:p w:rsidR="00AA11B6" w:rsidRPr="002C1854" w:rsidRDefault="00AA11B6" w:rsidP="003A395A">
            <w:pPr>
              <w:spacing w:after="0" w:line="240" w:lineRule="auto"/>
              <w:rPr>
                <w:sz w:val="36"/>
                <w:szCs w:val="36"/>
              </w:rPr>
            </w:pPr>
            <w:r>
              <w:rPr>
                <w:sz w:val="36"/>
                <w:szCs w:val="36"/>
              </w:rPr>
              <w:t>£</w:t>
            </w:r>
            <w:r w:rsidR="00C70DD4">
              <w:rPr>
                <w:sz w:val="36"/>
                <w:szCs w:val="36"/>
              </w:rPr>
              <w:t>9,078</w:t>
            </w:r>
          </w:p>
        </w:tc>
      </w:tr>
    </w:tbl>
    <w:p w:rsidR="00AA11B6" w:rsidRDefault="00AA11B6" w:rsidP="003A395A">
      <w:pPr>
        <w:jc w:val="center"/>
        <w:rPr>
          <w:b/>
          <w:color w:val="00B050"/>
          <w:sz w:val="28"/>
          <w:szCs w:val="28"/>
        </w:rPr>
      </w:pPr>
      <w:r>
        <w:rPr>
          <w:b/>
          <w:color w:val="00B050"/>
          <w:sz w:val="28"/>
          <w:szCs w:val="28"/>
        </w:rPr>
        <w:t xml:space="preserve">HOUGHTON REGIS PRIMARY SCHOOL </w:t>
      </w:r>
      <w:r w:rsidRPr="00E810BE">
        <w:rPr>
          <w:b/>
          <w:color w:val="00B050"/>
          <w:sz w:val="28"/>
          <w:szCs w:val="28"/>
        </w:rPr>
        <w:t>- PE and SPORT PREMIUM ACTION PLAN</w:t>
      </w:r>
    </w:p>
    <w:tbl>
      <w:tblPr>
        <w:tblW w:w="2099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510"/>
        <w:gridCol w:w="270"/>
        <w:gridCol w:w="2070"/>
        <w:gridCol w:w="751"/>
        <w:gridCol w:w="2849"/>
        <w:gridCol w:w="8039"/>
      </w:tblGrid>
      <w:tr w:rsidR="00AA11B6" w:rsidRPr="002C1854" w:rsidTr="00BF1AE7">
        <w:trPr>
          <w:trHeight w:val="123"/>
        </w:trPr>
        <w:tc>
          <w:tcPr>
            <w:tcW w:w="12960" w:type="dxa"/>
            <w:gridSpan w:val="6"/>
            <w:shd w:val="clear" w:color="auto" w:fill="C2D69B"/>
          </w:tcPr>
          <w:p w:rsidR="00AA11B6" w:rsidRPr="002C1854" w:rsidRDefault="00AA11B6" w:rsidP="002C1854">
            <w:pPr>
              <w:spacing w:after="0" w:line="240" w:lineRule="auto"/>
              <w:rPr>
                <w:b/>
                <w:sz w:val="28"/>
                <w:szCs w:val="28"/>
              </w:rPr>
            </w:pPr>
            <w:r w:rsidRPr="002C1854">
              <w:rPr>
                <w:b/>
                <w:sz w:val="28"/>
                <w:szCs w:val="28"/>
              </w:rPr>
              <w:t>Indicator 1. The engagement of all pupils in regular physical activity – kick-starting healthy active lifestyles</w:t>
            </w:r>
          </w:p>
        </w:tc>
        <w:tc>
          <w:tcPr>
            <w:tcW w:w="8039" w:type="dxa"/>
            <w:shd w:val="clear" w:color="auto" w:fill="C2D69B"/>
          </w:tcPr>
          <w:p w:rsidR="00AA11B6" w:rsidRPr="002C1854" w:rsidRDefault="00AA11B6" w:rsidP="003320C7">
            <w:pPr>
              <w:tabs>
                <w:tab w:val="left" w:pos="3312"/>
              </w:tabs>
              <w:spacing w:after="0" w:line="240" w:lineRule="auto"/>
              <w:rPr>
                <w:b/>
                <w:sz w:val="28"/>
                <w:szCs w:val="28"/>
              </w:rPr>
            </w:pPr>
            <w:r>
              <w:rPr>
                <w:b/>
                <w:sz w:val="28"/>
                <w:szCs w:val="28"/>
              </w:rPr>
              <w:tab/>
            </w:r>
          </w:p>
        </w:tc>
      </w:tr>
      <w:tr w:rsidR="00AA11B6" w:rsidRPr="002C1854" w:rsidTr="00BF1AE7">
        <w:trPr>
          <w:trHeight w:val="123"/>
        </w:trPr>
        <w:tc>
          <w:tcPr>
            <w:tcW w:w="3510" w:type="dxa"/>
          </w:tcPr>
          <w:p w:rsidR="00AA11B6" w:rsidRPr="002C1854" w:rsidRDefault="00AA11B6" w:rsidP="002C1854">
            <w:pPr>
              <w:spacing w:after="0" w:line="240" w:lineRule="auto"/>
              <w:jc w:val="center"/>
              <w:rPr>
                <w:b/>
                <w:sz w:val="24"/>
                <w:szCs w:val="24"/>
              </w:rPr>
            </w:pPr>
            <w:r w:rsidRPr="002C1854">
              <w:rPr>
                <w:b/>
                <w:sz w:val="24"/>
                <w:szCs w:val="24"/>
              </w:rPr>
              <w:t>Objective</w:t>
            </w:r>
          </w:p>
        </w:tc>
        <w:tc>
          <w:tcPr>
            <w:tcW w:w="3510" w:type="dxa"/>
          </w:tcPr>
          <w:p w:rsidR="00AA11B6" w:rsidRPr="002C1854" w:rsidRDefault="00AA11B6" w:rsidP="002C1854">
            <w:pPr>
              <w:spacing w:after="0" w:line="240" w:lineRule="auto"/>
              <w:jc w:val="center"/>
              <w:rPr>
                <w:b/>
                <w:sz w:val="24"/>
                <w:szCs w:val="24"/>
              </w:rPr>
            </w:pPr>
            <w:r w:rsidRPr="002C1854">
              <w:rPr>
                <w:b/>
                <w:sz w:val="24"/>
                <w:szCs w:val="24"/>
              </w:rPr>
              <w:t>Key Actions</w:t>
            </w:r>
          </w:p>
        </w:tc>
        <w:tc>
          <w:tcPr>
            <w:tcW w:w="2340" w:type="dxa"/>
            <w:gridSpan w:val="2"/>
          </w:tcPr>
          <w:p w:rsidR="00AA11B6" w:rsidRPr="002C1854" w:rsidRDefault="00AA11B6" w:rsidP="002C1854">
            <w:pPr>
              <w:spacing w:after="0" w:line="240" w:lineRule="auto"/>
              <w:jc w:val="center"/>
              <w:rPr>
                <w:b/>
                <w:sz w:val="24"/>
                <w:szCs w:val="24"/>
              </w:rPr>
            </w:pPr>
            <w:r w:rsidRPr="002C1854">
              <w:rPr>
                <w:b/>
                <w:sz w:val="24"/>
                <w:szCs w:val="24"/>
              </w:rPr>
              <w:t>Allocated Funding</w:t>
            </w:r>
          </w:p>
        </w:tc>
        <w:tc>
          <w:tcPr>
            <w:tcW w:w="3600" w:type="dxa"/>
            <w:gridSpan w:val="2"/>
          </w:tcPr>
          <w:p w:rsidR="00AA11B6" w:rsidRPr="002C1854" w:rsidRDefault="00AA11B6" w:rsidP="002C1854">
            <w:pPr>
              <w:spacing w:after="0" w:line="240" w:lineRule="auto"/>
              <w:jc w:val="center"/>
              <w:rPr>
                <w:b/>
                <w:sz w:val="24"/>
                <w:szCs w:val="24"/>
              </w:rPr>
            </w:pPr>
            <w:r w:rsidRPr="002C1854">
              <w:rPr>
                <w:b/>
                <w:sz w:val="24"/>
                <w:szCs w:val="24"/>
              </w:rPr>
              <w:t>Anticipated outcomes</w:t>
            </w:r>
          </w:p>
        </w:tc>
        <w:tc>
          <w:tcPr>
            <w:tcW w:w="8039" w:type="dxa"/>
          </w:tcPr>
          <w:p w:rsidR="00AA11B6" w:rsidRPr="002C1854" w:rsidRDefault="00AA11B6" w:rsidP="00136C45">
            <w:pPr>
              <w:tabs>
                <w:tab w:val="left" w:pos="744"/>
              </w:tabs>
              <w:spacing w:after="0" w:line="240" w:lineRule="auto"/>
              <w:rPr>
                <w:b/>
                <w:sz w:val="24"/>
                <w:szCs w:val="24"/>
              </w:rPr>
            </w:pPr>
            <w:r>
              <w:rPr>
                <w:b/>
                <w:sz w:val="24"/>
                <w:szCs w:val="24"/>
              </w:rPr>
              <w:tab/>
              <w:t>Impact</w:t>
            </w:r>
          </w:p>
        </w:tc>
      </w:tr>
      <w:tr w:rsidR="00AA11B6" w:rsidRPr="002C1854" w:rsidTr="00BF1AE7">
        <w:trPr>
          <w:trHeight w:val="362"/>
        </w:trPr>
        <w:tc>
          <w:tcPr>
            <w:tcW w:w="3510" w:type="dxa"/>
          </w:tcPr>
          <w:p w:rsidR="00AA11B6" w:rsidRPr="002C1854" w:rsidRDefault="00AA11B6" w:rsidP="002C1854">
            <w:pPr>
              <w:spacing w:after="0" w:line="240" w:lineRule="auto"/>
              <w:rPr>
                <w:sz w:val="24"/>
                <w:szCs w:val="24"/>
              </w:rPr>
            </w:pPr>
            <w:r w:rsidRPr="002C1854">
              <w:rPr>
                <w:sz w:val="24"/>
                <w:szCs w:val="24"/>
              </w:rPr>
              <w:t>1. To promote healthy lifestyles by incorporating health education into PE lessons from Reception to Year 6. Educating children on the importance of healthy eating and how this has an impact along with regular exercise.</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2. To promote Travel Plan increasing the opportunities to walk and scoot to school.</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3. To continue to promote supervised sports activities at lunchtime for KS1 and KS2. Provide access to active play trolley to all pupils at least twice a week at morning playtimes for KS1 and include Reception Class.</w:t>
            </w:r>
          </w:p>
        </w:tc>
        <w:tc>
          <w:tcPr>
            <w:tcW w:w="3510" w:type="dxa"/>
          </w:tcPr>
          <w:p w:rsidR="00AA11B6" w:rsidRPr="002C1854" w:rsidRDefault="00AA11B6" w:rsidP="002C1854">
            <w:pPr>
              <w:spacing w:after="0" w:line="240" w:lineRule="auto"/>
              <w:rPr>
                <w:sz w:val="24"/>
                <w:szCs w:val="24"/>
              </w:rPr>
            </w:pPr>
            <w:r w:rsidRPr="002C1854">
              <w:rPr>
                <w:sz w:val="24"/>
                <w:szCs w:val="24"/>
              </w:rPr>
              <w:t>Lesson plans to develop children’s awareness of health education and healthy eating.</w:t>
            </w:r>
          </w:p>
          <w:p w:rsidR="00AA11B6" w:rsidRPr="002C1854" w:rsidRDefault="00AA11B6" w:rsidP="002C1854">
            <w:pPr>
              <w:spacing w:after="0" w:line="240" w:lineRule="auto"/>
              <w:rPr>
                <w:sz w:val="24"/>
                <w:szCs w:val="24"/>
              </w:rPr>
            </w:pPr>
            <w:r w:rsidRPr="002C1854">
              <w:rPr>
                <w:sz w:val="24"/>
                <w:szCs w:val="24"/>
              </w:rPr>
              <w:t>Establishing a cooking club across all key stages focusing on healthy cooking.</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Continue to offer bike/scooter ability courses to increase biking/scooting awareness and safety</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Pr="002C1854" w:rsidRDefault="00AA11B6" w:rsidP="002C1854">
            <w:pPr>
              <w:spacing w:after="0" w:line="240" w:lineRule="auto"/>
              <w:rPr>
                <w:sz w:val="28"/>
                <w:szCs w:val="28"/>
              </w:rPr>
            </w:pPr>
            <w:r w:rsidRPr="002C1854">
              <w:rPr>
                <w:sz w:val="24"/>
                <w:szCs w:val="24"/>
              </w:rPr>
              <w:t>A choice of supervised games offered every lunchtime, structured to cater for all age groups.</w:t>
            </w:r>
          </w:p>
        </w:tc>
        <w:tc>
          <w:tcPr>
            <w:tcW w:w="2340" w:type="dxa"/>
            <w:gridSpan w:val="2"/>
          </w:tcPr>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sz w:val="18"/>
                <w:szCs w:val="18"/>
              </w:rPr>
            </w:pPr>
            <w:r w:rsidRPr="002C1854">
              <w:rPr>
                <w:sz w:val="18"/>
                <w:szCs w:val="18"/>
              </w:rPr>
              <w:t>For up skilling staff in different areas of PE.</w:t>
            </w:r>
          </w:p>
          <w:p w:rsidR="00AA11B6" w:rsidRDefault="00AA11B6" w:rsidP="002C1854">
            <w:pPr>
              <w:spacing w:after="0" w:line="240" w:lineRule="auto"/>
              <w:rPr>
                <w:sz w:val="18"/>
                <w:szCs w:val="18"/>
              </w:rPr>
            </w:pPr>
            <w:r w:rsidRPr="002C1854">
              <w:rPr>
                <w:sz w:val="18"/>
                <w:szCs w:val="18"/>
              </w:rPr>
              <w:t>Cooking Club resources.</w:t>
            </w:r>
          </w:p>
          <w:p w:rsidR="00373B3F" w:rsidRPr="002C1854" w:rsidRDefault="00373B3F" w:rsidP="002C1854">
            <w:pPr>
              <w:spacing w:after="0" w:line="240" w:lineRule="auto"/>
              <w:rPr>
                <w:sz w:val="18"/>
                <w:szCs w:val="18"/>
              </w:rPr>
            </w:pPr>
            <w:r>
              <w:rPr>
                <w:sz w:val="18"/>
                <w:szCs w:val="18"/>
              </w:rPr>
              <w:t>£150</w:t>
            </w: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Default="00AA11B6" w:rsidP="002C1854">
            <w:pPr>
              <w:spacing w:after="0" w:line="240" w:lineRule="auto"/>
              <w:rPr>
                <w:sz w:val="18"/>
                <w:szCs w:val="18"/>
              </w:rPr>
            </w:pPr>
            <w:r w:rsidRPr="002C1854">
              <w:rPr>
                <w:sz w:val="18"/>
                <w:szCs w:val="18"/>
              </w:rPr>
              <w:t>For maintenance and upkeep of scooter/bike racks</w:t>
            </w:r>
          </w:p>
          <w:p w:rsidR="00373B3F" w:rsidRPr="002C1854" w:rsidRDefault="00373B3F" w:rsidP="002C1854">
            <w:pPr>
              <w:spacing w:after="0" w:line="240" w:lineRule="auto"/>
              <w:rPr>
                <w:sz w:val="18"/>
                <w:szCs w:val="18"/>
              </w:rPr>
            </w:pPr>
            <w:r>
              <w:rPr>
                <w:sz w:val="18"/>
                <w:szCs w:val="18"/>
              </w:rPr>
              <w:t>£100</w:t>
            </w: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r w:rsidRPr="002C1854">
              <w:rPr>
                <w:sz w:val="18"/>
                <w:szCs w:val="18"/>
              </w:rPr>
              <w:t>Upgrading resources</w:t>
            </w:r>
          </w:p>
          <w:p w:rsidR="00373B3F" w:rsidRPr="002C1854" w:rsidRDefault="00373B3F" w:rsidP="002C1854">
            <w:pPr>
              <w:spacing w:after="0" w:line="240" w:lineRule="auto"/>
              <w:rPr>
                <w:sz w:val="18"/>
                <w:szCs w:val="18"/>
              </w:rPr>
            </w:pPr>
            <w:r>
              <w:rPr>
                <w:sz w:val="18"/>
                <w:szCs w:val="18"/>
              </w:rPr>
              <w:t>£150</w:t>
            </w: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tc>
        <w:tc>
          <w:tcPr>
            <w:tcW w:w="3600" w:type="dxa"/>
            <w:gridSpan w:val="2"/>
          </w:tcPr>
          <w:p w:rsidR="00AA11B6" w:rsidRPr="002C1854" w:rsidRDefault="00AA11B6" w:rsidP="002C1854">
            <w:pPr>
              <w:spacing w:after="0" w:line="240" w:lineRule="auto"/>
              <w:rPr>
                <w:sz w:val="24"/>
                <w:szCs w:val="24"/>
              </w:rPr>
            </w:pPr>
            <w:r w:rsidRPr="002C1854">
              <w:rPr>
                <w:sz w:val="24"/>
                <w:szCs w:val="24"/>
              </w:rPr>
              <w:lastRenderedPageBreak/>
              <w:t>Positive attitudes developed for a healthy and active lifestyle. Children to be empowered to make healthy choices now and in the future.</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Pr>
                <w:sz w:val="24"/>
                <w:szCs w:val="24"/>
              </w:rPr>
              <w:t>I</w:t>
            </w:r>
            <w:r w:rsidRPr="002C1854">
              <w:rPr>
                <w:sz w:val="24"/>
                <w:szCs w:val="24"/>
              </w:rPr>
              <w:t>ncrease awareness and safety on the roads and increase in the awareness of walking, cycling and scooting for fun. Increase in self-esteem and confidence due to participation especially at Yr 6 and the transition to secondary school whereby the pupils will continue to commit to a healthy lifestyle.</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Ensure the enhancement and extension of our curriculum provision. Inclusion opportunities for all to promote active, healthy lifestyles. Increase engagement with sports during lunchtimes and playtimes improving behaviour.</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tc>
        <w:tc>
          <w:tcPr>
            <w:tcW w:w="8039" w:type="dxa"/>
          </w:tcPr>
          <w:p w:rsidR="00AA11B6" w:rsidRDefault="00AA11B6" w:rsidP="002C1854">
            <w:pPr>
              <w:spacing w:after="0" w:line="240" w:lineRule="auto"/>
              <w:rPr>
                <w:sz w:val="24"/>
                <w:szCs w:val="24"/>
              </w:rPr>
            </w:pPr>
            <w:r>
              <w:rPr>
                <w:sz w:val="24"/>
                <w:szCs w:val="24"/>
              </w:rPr>
              <w:lastRenderedPageBreak/>
              <w:t>School Nurse – visits Spring Term</w:t>
            </w:r>
          </w:p>
          <w:p w:rsidR="00AA11B6" w:rsidRDefault="00AA11B6" w:rsidP="002C1854">
            <w:pPr>
              <w:spacing w:after="0" w:line="240" w:lineRule="auto"/>
              <w:rPr>
                <w:sz w:val="24"/>
                <w:szCs w:val="24"/>
              </w:rPr>
            </w:pPr>
            <w:r>
              <w:rPr>
                <w:sz w:val="24"/>
                <w:szCs w:val="24"/>
              </w:rPr>
              <w:t>Talks to Yr 1 – Hygiene</w:t>
            </w:r>
          </w:p>
          <w:p w:rsidR="00AA11B6" w:rsidRDefault="00AA11B6" w:rsidP="002C1854">
            <w:pPr>
              <w:spacing w:after="0" w:line="240" w:lineRule="auto"/>
              <w:rPr>
                <w:sz w:val="24"/>
                <w:szCs w:val="24"/>
              </w:rPr>
            </w:pPr>
            <w:r>
              <w:rPr>
                <w:sz w:val="24"/>
                <w:szCs w:val="24"/>
              </w:rPr>
              <w:t xml:space="preserve">               Yr’s 4,5 &amp; 6 Health </w:t>
            </w:r>
          </w:p>
          <w:p w:rsidR="00AA11B6" w:rsidRDefault="00AA11B6" w:rsidP="002C1854">
            <w:pPr>
              <w:spacing w:after="0" w:line="240" w:lineRule="auto"/>
              <w:rPr>
                <w:sz w:val="24"/>
                <w:szCs w:val="24"/>
              </w:rPr>
            </w:pPr>
            <w:r>
              <w:rPr>
                <w:sz w:val="24"/>
                <w:szCs w:val="24"/>
              </w:rPr>
              <w:t xml:space="preserve">                                       Education</w:t>
            </w:r>
          </w:p>
          <w:p w:rsidR="00AA11B6" w:rsidRDefault="00AA11B6" w:rsidP="002C1854">
            <w:pPr>
              <w:spacing w:after="0" w:line="240" w:lineRule="auto"/>
              <w:rPr>
                <w:sz w:val="24"/>
                <w:szCs w:val="24"/>
              </w:rPr>
            </w:pPr>
            <w:r>
              <w:rPr>
                <w:sz w:val="24"/>
                <w:szCs w:val="24"/>
              </w:rPr>
              <w:t>Cooking Club started</w:t>
            </w: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r>
              <w:rPr>
                <w:sz w:val="24"/>
                <w:szCs w:val="24"/>
              </w:rPr>
              <w:t>Bikers Breakfasts – Termly</w:t>
            </w:r>
          </w:p>
          <w:p w:rsidR="00AA11B6" w:rsidRDefault="00AA11B6" w:rsidP="002C1854">
            <w:pPr>
              <w:spacing w:after="0" w:line="240" w:lineRule="auto"/>
              <w:rPr>
                <w:sz w:val="24"/>
                <w:szCs w:val="24"/>
              </w:rPr>
            </w:pPr>
            <w:r>
              <w:rPr>
                <w:sz w:val="24"/>
                <w:szCs w:val="24"/>
              </w:rPr>
              <w:t xml:space="preserve">Bikeability/Scooterbility courses </w:t>
            </w:r>
          </w:p>
          <w:p w:rsidR="00AA11B6" w:rsidRDefault="00AA11B6" w:rsidP="002C1854">
            <w:pPr>
              <w:spacing w:after="0" w:line="240" w:lineRule="auto"/>
              <w:rPr>
                <w:sz w:val="24"/>
                <w:szCs w:val="24"/>
              </w:rPr>
            </w:pPr>
            <w:r>
              <w:rPr>
                <w:sz w:val="24"/>
                <w:szCs w:val="24"/>
              </w:rPr>
              <w:t>KS2            &amp;      KS1</w:t>
            </w:r>
          </w:p>
          <w:p w:rsidR="00AA11B6" w:rsidRDefault="00AA11B6" w:rsidP="002C1854">
            <w:pPr>
              <w:spacing w:after="0" w:line="240" w:lineRule="auto"/>
              <w:rPr>
                <w:sz w:val="24"/>
                <w:szCs w:val="24"/>
              </w:rPr>
            </w:pPr>
            <w:r>
              <w:rPr>
                <w:sz w:val="24"/>
                <w:szCs w:val="24"/>
              </w:rPr>
              <w:t>Spring       &amp;      Summer Terms</w:t>
            </w: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r>
              <w:rPr>
                <w:sz w:val="24"/>
                <w:szCs w:val="24"/>
              </w:rPr>
              <w:t xml:space="preserve">Upgrade of playtime resources </w:t>
            </w:r>
          </w:p>
          <w:p w:rsidR="00AA11B6" w:rsidRPr="002C1854" w:rsidRDefault="00AA11B6" w:rsidP="002C1854">
            <w:pPr>
              <w:spacing w:after="0" w:line="240" w:lineRule="auto"/>
              <w:rPr>
                <w:sz w:val="24"/>
                <w:szCs w:val="24"/>
              </w:rPr>
            </w:pPr>
            <w:r>
              <w:rPr>
                <w:sz w:val="24"/>
                <w:szCs w:val="24"/>
              </w:rPr>
              <w:t xml:space="preserve">                   </w:t>
            </w:r>
          </w:p>
        </w:tc>
      </w:tr>
      <w:tr w:rsidR="00AA11B6" w:rsidRPr="002C1854" w:rsidTr="00BF1AE7">
        <w:trPr>
          <w:trHeight w:val="123"/>
        </w:trPr>
        <w:tc>
          <w:tcPr>
            <w:tcW w:w="12960" w:type="dxa"/>
            <w:gridSpan w:val="6"/>
            <w:shd w:val="clear" w:color="auto" w:fill="76923C"/>
          </w:tcPr>
          <w:p w:rsidR="00AA11B6" w:rsidRPr="002C1854" w:rsidRDefault="00AA11B6" w:rsidP="002C1854">
            <w:pPr>
              <w:spacing w:after="0" w:line="240" w:lineRule="auto"/>
              <w:rPr>
                <w:b/>
                <w:sz w:val="28"/>
                <w:szCs w:val="28"/>
              </w:rPr>
            </w:pPr>
            <w:r w:rsidRPr="002C1854">
              <w:rPr>
                <w:b/>
                <w:sz w:val="28"/>
                <w:szCs w:val="28"/>
              </w:rPr>
              <w:lastRenderedPageBreak/>
              <w:t xml:space="preserve">Indicator 2. The profile of PE and sport being raised across the school as a tool for whole school improvement  </w:t>
            </w:r>
          </w:p>
        </w:tc>
        <w:tc>
          <w:tcPr>
            <w:tcW w:w="8039" w:type="dxa"/>
            <w:shd w:val="clear" w:color="auto" w:fill="76923C"/>
          </w:tcPr>
          <w:p w:rsidR="00AA11B6" w:rsidRPr="002C1854" w:rsidRDefault="00AA11B6" w:rsidP="002C1854">
            <w:pPr>
              <w:spacing w:after="0" w:line="240" w:lineRule="auto"/>
              <w:rPr>
                <w:b/>
                <w:sz w:val="28"/>
                <w:szCs w:val="28"/>
              </w:rPr>
            </w:pPr>
          </w:p>
        </w:tc>
      </w:tr>
      <w:tr w:rsidR="00AA11B6" w:rsidRPr="002C1854" w:rsidTr="00BF1AE7">
        <w:trPr>
          <w:trHeight w:val="6758"/>
        </w:trPr>
        <w:tc>
          <w:tcPr>
            <w:tcW w:w="3510" w:type="dxa"/>
          </w:tcPr>
          <w:p w:rsidR="00AA11B6" w:rsidRPr="002C1854" w:rsidRDefault="00AA11B6" w:rsidP="002C1854">
            <w:pPr>
              <w:spacing w:after="0" w:line="240" w:lineRule="auto"/>
              <w:rPr>
                <w:sz w:val="24"/>
                <w:szCs w:val="24"/>
              </w:rPr>
            </w:pPr>
            <w:r w:rsidRPr="002C1854">
              <w:rPr>
                <w:sz w:val="24"/>
                <w:szCs w:val="24"/>
              </w:rPr>
              <w:t xml:space="preserve">1. Raise the profile of the school by hosting other sporting tournaments. </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2. Replace gym equipment which has become surplus to requirements for more suited to the needs of UPKS2 pupils.</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Pr="00DE5AF4" w:rsidRDefault="00AA11B6" w:rsidP="00DE5AF4">
            <w:pPr>
              <w:spacing w:after="0" w:line="240" w:lineRule="auto"/>
              <w:rPr>
                <w:b/>
                <w:sz w:val="28"/>
                <w:szCs w:val="28"/>
              </w:rPr>
            </w:pPr>
            <w:r w:rsidRPr="002C1854">
              <w:rPr>
                <w:sz w:val="24"/>
                <w:szCs w:val="24"/>
              </w:rPr>
              <w:t>3. Introduction of PE Sports Leadership Skills Programme for Year 6 pupils</w:t>
            </w:r>
            <w:r>
              <w:rPr>
                <w:sz w:val="24"/>
                <w:szCs w:val="24"/>
              </w:rPr>
              <w:t>.</w:t>
            </w:r>
          </w:p>
        </w:tc>
        <w:tc>
          <w:tcPr>
            <w:tcW w:w="3510" w:type="dxa"/>
          </w:tcPr>
          <w:p w:rsidR="00AA11B6" w:rsidRPr="002C1854" w:rsidRDefault="00AA11B6" w:rsidP="002C1854">
            <w:pPr>
              <w:spacing w:after="0" w:line="240" w:lineRule="auto"/>
            </w:pPr>
            <w:r w:rsidRPr="002C1854">
              <w:t>Continue to host a Netball Tournament, liaise with other PE Co-ordinators and SSC to raise the profile of competitive sports within Houghton Regis.</w:t>
            </w:r>
          </w:p>
          <w:p w:rsidR="00AA11B6" w:rsidRPr="002C1854" w:rsidRDefault="00AA11B6" w:rsidP="002C1854">
            <w:pPr>
              <w:spacing w:after="0" w:line="240" w:lineRule="auto"/>
            </w:pPr>
          </w:p>
          <w:p w:rsidR="00AA11B6" w:rsidRPr="002C1854" w:rsidRDefault="00AA11B6" w:rsidP="002C1854">
            <w:pPr>
              <w:spacing w:after="0" w:line="240" w:lineRule="auto"/>
            </w:pPr>
          </w:p>
          <w:p w:rsidR="00AA11B6" w:rsidRPr="002C1854" w:rsidRDefault="00AA11B6" w:rsidP="002C1854">
            <w:pPr>
              <w:spacing w:after="0" w:line="240" w:lineRule="auto"/>
            </w:pPr>
          </w:p>
          <w:p w:rsidR="00AA11B6" w:rsidRDefault="00AA11B6" w:rsidP="002C1854">
            <w:pPr>
              <w:spacing w:after="0" w:line="240" w:lineRule="auto"/>
            </w:pPr>
          </w:p>
          <w:p w:rsidR="00AA11B6" w:rsidRDefault="00AA11B6" w:rsidP="002C1854">
            <w:pPr>
              <w:spacing w:after="0" w:line="240" w:lineRule="auto"/>
            </w:pPr>
          </w:p>
          <w:p w:rsidR="00AA11B6" w:rsidRDefault="00AA11B6" w:rsidP="002C1854">
            <w:pPr>
              <w:spacing w:after="0" w:line="240" w:lineRule="auto"/>
            </w:pPr>
          </w:p>
          <w:p w:rsidR="00AA11B6" w:rsidRPr="002C1854" w:rsidRDefault="00AA11B6" w:rsidP="002C1854">
            <w:pPr>
              <w:spacing w:after="0" w:line="240" w:lineRule="auto"/>
            </w:pPr>
            <w:r w:rsidRPr="002C1854">
              <w:t>Source and cost equipment suited for UPKS2  i.e.sit up/press up bars</w:t>
            </w:r>
          </w:p>
          <w:p w:rsidR="00AA11B6" w:rsidRPr="002C1854" w:rsidRDefault="00AA11B6" w:rsidP="002C1854">
            <w:pPr>
              <w:spacing w:after="0" w:line="240" w:lineRule="auto"/>
            </w:pPr>
          </w:p>
          <w:p w:rsidR="00AA11B6" w:rsidRPr="002C1854" w:rsidRDefault="00AA11B6" w:rsidP="002C1854">
            <w:pPr>
              <w:spacing w:after="0" w:line="240" w:lineRule="auto"/>
            </w:pPr>
          </w:p>
          <w:p w:rsidR="00AA11B6" w:rsidRPr="002C1854" w:rsidRDefault="00AA11B6" w:rsidP="002C1854">
            <w:pPr>
              <w:spacing w:after="0" w:line="240" w:lineRule="auto"/>
            </w:pPr>
          </w:p>
          <w:p w:rsidR="00AA11B6" w:rsidRPr="002C1854" w:rsidRDefault="00AA11B6" w:rsidP="002C1854">
            <w:pPr>
              <w:spacing w:after="0" w:line="240" w:lineRule="auto"/>
            </w:pPr>
          </w:p>
          <w:p w:rsidR="00AA11B6" w:rsidRDefault="00AA11B6" w:rsidP="002C1854">
            <w:pPr>
              <w:spacing w:after="0" w:line="240" w:lineRule="auto"/>
            </w:pPr>
          </w:p>
          <w:p w:rsidR="00AA11B6" w:rsidRDefault="00AA11B6" w:rsidP="002C1854">
            <w:pPr>
              <w:spacing w:after="0" w:line="240" w:lineRule="auto"/>
            </w:pPr>
          </w:p>
          <w:p w:rsidR="00AA11B6" w:rsidRPr="002C1854" w:rsidRDefault="00AA11B6" w:rsidP="002C1854">
            <w:pPr>
              <w:spacing w:after="0" w:line="240" w:lineRule="auto"/>
            </w:pPr>
            <w:r w:rsidRPr="002C1854">
              <w:t>Liaise with SSC to establish what programme would help the children to lead, manage and officiate activities within the school.</w:t>
            </w:r>
          </w:p>
        </w:tc>
        <w:tc>
          <w:tcPr>
            <w:tcW w:w="2340" w:type="dxa"/>
            <w:gridSpan w:val="2"/>
          </w:tcPr>
          <w:p w:rsidR="00AA11B6" w:rsidRPr="002C1854" w:rsidRDefault="00AA11B6" w:rsidP="002C1854">
            <w:pPr>
              <w:spacing w:after="0" w:line="240" w:lineRule="auto"/>
              <w:rPr>
                <w:b/>
                <w:sz w:val="18"/>
                <w:szCs w:val="18"/>
              </w:rPr>
            </w:pPr>
          </w:p>
          <w:p w:rsidR="00AA11B6" w:rsidRPr="003320C7" w:rsidRDefault="00AA11B6" w:rsidP="002C1854">
            <w:pPr>
              <w:spacing w:after="0" w:line="240" w:lineRule="auto"/>
              <w:rPr>
                <w:sz w:val="18"/>
                <w:szCs w:val="18"/>
              </w:rPr>
            </w:pPr>
          </w:p>
          <w:p w:rsidR="00AA11B6" w:rsidRPr="003320C7" w:rsidRDefault="00AA11B6" w:rsidP="002C1854">
            <w:pPr>
              <w:spacing w:after="0" w:line="240" w:lineRule="auto"/>
              <w:rPr>
                <w:sz w:val="18"/>
                <w:szCs w:val="18"/>
              </w:rPr>
            </w:pPr>
            <w:r w:rsidRPr="003320C7">
              <w:rPr>
                <w:sz w:val="18"/>
                <w:szCs w:val="18"/>
              </w:rPr>
              <w:t>£200</w:t>
            </w:r>
          </w:p>
          <w:p w:rsidR="00AA11B6" w:rsidRPr="002C1854" w:rsidRDefault="00AA11B6" w:rsidP="002C1854">
            <w:pPr>
              <w:spacing w:after="0" w:line="240" w:lineRule="auto"/>
              <w:rPr>
                <w:sz w:val="18"/>
                <w:szCs w:val="18"/>
              </w:rPr>
            </w:pPr>
            <w:r w:rsidRPr="002C1854">
              <w:rPr>
                <w:sz w:val="18"/>
                <w:szCs w:val="18"/>
              </w:rPr>
              <w:t>For medals, trophies, certificates.</w:t>
            </w: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r w:rsidRPr="002C1854">
              <w:rPr>
                <w:sz w:val="18"/>
                <w:szCs w:val="18"/>
              </w:rPr>
              <w:t>£1500</w:t>
            </w:r>
            <w:r w:rsidR="00373B3F">
              <w:rPr>
                <w:sz w:val="18"/>
                <w:szCs w:val="18"/>
              </w:rPr>
              <w:t>-on going</w:t>
            </w: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p>
          <w:p w:rsidR="00373B3F" w:rsidRDefault="00373B3F" w:rsidP="002C1854">
            <w:pPr>
              <w:spacing w:after="0" w:line="240" w:lineRule="auto"/>
              <w:rPr>
                <w:sz w:val="18"/>
                <w:szCs w:val="18"/>
              </w:rPr>
            </w:pPr>
            <w:r>
              <w:rPr>
                <w:sz w:val="18"/>
                <w:szCs w:val="18"/>
              </w:rPr>
              <w:t>£350-on going</w:t>
            </w: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Default="00AA11B6" w:rsidP="002C1854">
            <w:pPr>
              <w:spacing w:after="0" w:line="240" w:lineRule="auto"/>
              <w:rPr>
                <w:sz w:val="18"/>
                <w:szCs w:val="18"/>
              </w:rPr>
            </w:pPr>
          </w:p>
          <w:p w:rsidR="00AA11B6" w:rsidRPr="002C1854" w:rsidRDefault="00AA11B6" w:rsidP="002C1854">
            <w:pPr>
              <w:spacing w:after="0" w:line="240" w:lineRule="auto"/>
              <w:rPr>
                <w:sz w:val="18"/>
                <w:szCs w:val="18"/>
              </w:rPr>
            </w:pPr>
          </w:p>
        </w:tc>
        <w:tc>
          <w:tcPr>
            <w:tcW w:w="3600" w:type="dxa"/>
            <w:gridSpan w:val="2"/>
          </w:tcPr>
          <w:p w:rsidR="00AA11B6" w:rsidRPr="002C1854" w:rsidRDefault="00AA11B6" w:rsidP="002C1854">
            <w:pPr>
              <w:spacing w:after="0" w:line="240" w:lineRule="auto"/>
            </w:pPr>
            <w:r w:rsidRPr="002C1854">
              <w:t>Children have the opportunity to compete against other schools striving for success in a formal competitive setting. Children can be inspired by others achievements and understand the importance of the HRPS Values such as determination, perseverance, tolerance, patience, commitment, respect, care and thoughtfulness.</w:t>
            </w:r>
          </w:p>
          <w:p w:rsidR="00AA11B6" w:rsidRPr="002C1854" w:rsidRDefault="00AA11B6" w:rsidP="002C1854">
            <w:pPr>
              <w:spacing w:after="0" w:line="240" w:lineRule="auto"/>
            </w:pPr>
          </w:p>
          <w:p w:rsidR="00AA11B6" w:rsidRPr="002C1854" w:rsidRDefault="00AA11B6" w:rsidP="002C1854">
            <w:pPr>
              <w:spacing w:after="0" w:line="240" w:lineRule="auto"/>
            </w:pPr>
            <w:r w:rsidRPr="002C1854">
              <w:t>To ensure the enhancement of curriculum provision at UPKS2 ensuring they have the opportunity to make the relevant progress in Gymnastics individually and as a group.</w:t>
            </w:r>
          </w:p>
          <w:p w:rsidR="00AA11B6" w:rsidRPr="002C1854" w:rsidRDefault="00AA11B6" w:rsidP="002C1854">
            <w:pPr>
              <w:spacing w:after="0" w:line="240" w:lineRule="auto"/>
              <w:rPr>
                <w:sz w:val="28"/>
                <w:szCs w:val="28"/>
              </w:rPr>
            </w:pPr>
          </w:p>
          <w:p w:rsidR="00AA11B6" w:rsidRPr="002C1854" w:rsidRDefault="00AA11B6" w:rsidP="002C1854">
            <w:pPr>
              <w:spacing w:after="0" w:line="240" w:lineRule="auto"/>
            </w:pPr>
            <w:r w:rsidRPr="002C1854">
              <w:t>Clear pathway for talented pupils with leadership skills.</w:t>
            </w:r>
          </w:p>
          <w:p w:rsidR="00AA11B6" w:rsidRPr="002C1854" w:rsidRDefault="00AA11B6" w:rsidP="002C1854">
            <w:pPr>
              <w:spacing w:after="0" w:line="240" w:lineRule="auto"/>
            </w:pPr>
            <w:r w:rsidRPr="002C1854">
              <w:t>Enhancement of self-esteem, confidence and positive attitudes towards healthy lifestyles.</w:t>
            </w: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tc>
        <w:tc>
          <w:tcPr>
            <w:tcW w:w="8039" w:type="dxa"/>
          </w:tcPr>
          <w:p w:rsidR="00AA11B6" w:rsidRDefault="00AA11B6" w:rsidP="002C1854">
            <w:pPr>
              <w:spacing w:after="0" w:line="240" w:lineRule="auto"/>
            </w:pPr>
            <w:r>
              <w:t>Medals and Trophies</w:t>
            </w:r>
          </w:p>
          <w:p w:rsidR="00AA11B6" w:rsidRDefault="00AA11B6" w:rsidP="002C1854">
            <w:pPr>
              <w:spacing w:after="0" w:line="240" w:lineRule="auto"/>
            </w:pPr>
            <w:r>
              <w:t>purchased annually  for our Netball</w:t>
            </w:r>
          </w:p>
          <w:p w:rsidR="00AA11B6" w:rsidRDefault="00AA11B6" w:rsidP="002C1854">
            <w:pPr>
              <w:spacing w:after="0" w:line="240" w:lineRule="auto"/>
            </w:pPr>
            <w:r>
              <w:t>Tournament at our Summer Fayre.</w:t>
            </w:r>
          </w:p>
          <w:p w:rsidR="00AA11B6" w:rsidRPr="003320C7" w:rsidRDefault="00AA11B6" w:rsidP="003320C7"/>
          <w:p w:rsidR="00AA11B6" w:rsidRPr="003320C7" w:rsidRDefault="00AA11B6" w:rsidP="003320C7"/>
          <w:p w:rsidR="00AA11B6" w:rsidRPr="003320C7" w:rsidRDefault="00AA11B6" w:rsidP="003320C7"/>
          <w:p w:rsidR="00AA11B6" w:rsidRDefault="00AA11B6" w:rsidP="003320C7"/>
          <w:p w:rsidR="00AA11B6" w:rsidRDefault="00AA11B6" w:rsidP="00763085">
            <w:pPr>
              <w:spacing w:line="240" w:lineRule="auto"/>
            </w:pPr>
            <w:r>
              <w:t xml:space="preserve">Ongoing  </w:t>
            </w:r>
          </w:p>
          <w:p w:rsidR="00AA11B6" w:rsidRDefault="00AA11B6" w:rsidP="00763085">
            <w:pPr>
              <w:spacing w:line="240" w:lineRule="auto"/>
            </w:pPr>
          </w:p>
          <w:p w:rsidR="00AA11B6" w:rsidRDefault="00AA11B6" w:rsidP="00763085">
            <w:pPr>
              <w:spacing w:line="240" w:lineRule="auto"/>
            </w:pPr>
          </w:p>
          <w:p w:rsidR="00AA11B6" w:rsidRDefault="00AA11B6" w:rsidP="00763085">
            <w:r>
              <w:t xml:space="preserve"> </w:t>
            </w:r>
          </w:p>
          <w:p w:rsidR="00AA11B6" w:rsidRDefault="00AA11B6" w:rsidP="00763085">
            <w:pPr>
              <w:rPr>
                <w:sz w:val="18"/>
                <w:szCs w:val="18"/>
              </w:rPr>
            </w:pPr>
            <w:r>
              <w:t xml:space="preserve"> </w:t>
            </w:r>
            <w:r>
              <w:rPr>
                <w:sz w:val="18"/>
                <w:szCs w:val="18"/>
              </w:rPr>
              <w:t>Programme to be introduced 2016/17</w:t>
            </w:r>
          </w:p>
          <w:p w:rsidR="00AA11B6" w:rsidRPr="003320C7" w:rsidRDefault="00AA11B6" w:rsidP="00763085">
            <w:r>
              <w:rPr>
                <w:sz w:val="18"/>
                <w:szCs w:val="18"/>
              </w:rPr>
              <w:t>Ongoing</w:t>
            </w:r>
          </w:p>
        </w:tc>
      </w:tr>
      <w:tr w:rsidR="00AA11B6" w:rsidRPr="002C1854" w:rsidTr="00BF1AE7">
        <w:trPr>
          <w:trHeight w:val="737"/>
        </w:trPr>
        <w:tc>
          <w:tcPr>
            <w:tcW w:w="3510" w:type="dxa"/>
          </w:tcPr>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tc>
        <w:tc>
          <w:tcPr>
            <w:tcW w:w="3510" w:type="dxa"/>
          </w:tcPr>
          <w:p w:rsidR="00AA11B6" w:rsidRPr="002C1854" w:rsidRDefault="00AA11B6" w:rsidP="002C1854">
            <w:pPr>
              <w:spacing w:after="0" w:line="240" w:lineRule="auto"/>
              <w:rPr>
                <w:b/>
                <w:sz w:val="28"/>
                <w:szCs w:val="28"/>
              </w:rPr>
            </w:pPr>
          </w:p>
        </w:tc>
        <w:tc>
          <w:tcPr>
            <w:tcW w:w="2340" w:type="dxa"/>
            <w:gridSpan w:val="2"/>
          </w:tcPr>
          <w:p w:rsidR="00AA11B6" w:rsidRPr="002C1854" w:rsidRDefault="00AA11B6" w:rsidP="002C1854">
            <w:pPr>
              <w:spacing w:after="0" w:line="240" w:lineRule="auto"/>
              <w:rPr>
                <w:b/>
                <w:sz w:val="28"/>
                <w:szCs w:val="28"/>
              </w:rPr>
            </w:pPr>
          </w:p>
        </w:tc>
        <w:tc>
          <w:tcPr>
            <w:tcW w:w="3600" w:type="dxa"/>
            <w:gridSpan w:val="2"/>
          </w:tcPr>
          <w:p w:rsidR="00AA11B6" w:rsidRPr="002C1854" w:rsidRDefault="00AA11B6" w:rsidP="002C1854">
            <w:pPr>
              <w:spacing w:after="0" w:line="240" w:lineRule="auto"/>
              <w:rPr>
                <w:b/>
                <w:sz w:val="28"/>
                <w:szCs w:val="28"/>
              </w:rPr>
            </w:pPr>
          </w:p>
        </w:tc>
        <w:tc>
          <w:tcPr>
            <w:tcW w:w="8039" w:type="dxa"/>
          </w:tcPr>
          <w:p w:rsidR="00AA11B6" w:rsidRPr="002C1854" w:rsidRDefault="00AA11B6" w:rsidP="002C1854">
            <w:pPr>
              <w:spacing w:after="0" w:line="240" w:lineRule="auto"/>
              <w:rPr>
                <w:b/>
                <w:sz w:val="28"/>
                <w:szCs w:val="28"/>
              </w:rPr>
            </w:pPr>
          </w:p>
        </w:tc>
      </w:tr>
      <w:tr w:rsidR="00AA11B6" w:rsidRPr="002C1854" w:rsidTr="00BF1AE7">
        <w:trPr>
          <w:trHeight w:val="123"/>
        </w:trPr>
        <w:tc>
          <w:tcPr>
            <w:tcW w:w="12960" w:type="dxa"/>
            <w:gridSpan w:val="6"/>
            <w:shd w:val="clear" w:color="auto" w:fill="76923C"/>
          </w:tcPr>
          <w:p w:rsidR="00AA11B6" w:rsidRPr="002C1854" w:rsidRDefault="00AA11B6" w:rsidP="002C1854">
            <w:pPr>
              <w:spacing w:after="0" w:line="240" w:lineRule="auto"/>
              <w:rPr>
                <w:b/>
                <w:sz w:val="28"/>
                <w:szCs w:val="28"/>
              </w:rPr>
            </w:pPr>
            <w:r w:rsidRPr="002C1854">
              <w:rPr>
                <w:b/>
                <w:sz w:val="28"/>
                <w:szCs w:val="28"/>
              </w:rPr>
              <w:lastRenderedPageBreak/>
              <w:t>Indicator 3. Increased confidence, knowledge and skills of all staff in teaching Physical Education and sport</w:t>
            </w:r>
          </w:p>
        </w:tc>
        <w:tc>
          <w:tcPr>
            <w:tcW w:w="8039" w:type="dxa"/>
            <w:shd w:val="clear" w:color="auto" w:fill="76923C"/>
          </w:tcPr>
          <w:p w:rsidR="00AA11B6" w:rsidRPr="002C1854" w:rsidRDefault="00AA11B6" w:rsidP="002C1854">
            <w:pPr>
              <w:spacing w:after="0" w:line="240" w:lineRule="auto"/>
              <w:rPr>
                <w:b/>
                <w:sz w:val="28"/>
                <w:szCs w:val="28"/>
              </w:rPr>
            </w:pPr>
          </w:p>
        </w:tc>
      </w:tr>
      <w:tr w:rsidR="00AA11B6" w:rsidRPr="002C1854" w:rsidTr="00BF1AE7">
        <w:trPr>
          <w:trHeight w:val="123"/>
        </w:trPr>
        <w:tc>
          <w:tcPr>
            <w:tcW w:w="3510" w:type="dxa"/>
          </w:tcPr>
          <w:p w:rsidR="00AA11B6" w:rsidRPr="002C1854" w:rsidRDefault="00AA11B6" w:rsidP="002C1854">
            <w:pPr>
              <w:spacing w:after="0" w:line="240" w:lineRule="auto"/>
              <w:rPr>
                <w:sz w:val="24"/>
                <w:szCs w:val="24"/>
              </w:rPr>
            </w:pPr>
            <w:r w:rsidRPr="002C1854">
              <w:rPr>
                <w:sz w:val="24"/>
                <w:szCs w:val="24"/>
              </w:rPr>
              <w:t>1. To continue to up skill staff to deliver inspiring and challenging lessons.</w:t>
            </w:r>
          </w:p>
        </w:tc>
        <w:tc>
          <w:tcPr>
            <w:tcW w:w="3510" w:type="dxa"/>
          </w:tcPr>
          <w:p w:rsidR="00AA11B6" w:rsidRPr="002C1854" w:rsidRDefault="00AA11B6" w:rsidP="002C1854">
            <w:pPr>
              <w:spacing w:after="0" w:line="240" w:lineRule="auto"/>
              <w:rPr>
                <w:sz w:val="24"/>
                <w:szCs w:val="24"/>
              </w:rPr>
            </w:pPr>
            <w:r w:rsidRPr="002C1854">
              <w:rPr>
                <w:sz w:val="24"/>
                <w:szCs w:val="24"/>
              </w:rPr>
              <w:t>PE Specialist coaches to support all staff teaching PE through team teaching, lesson planning and extra- curricular activities.</w:t>
            </w:r>
          </w:p>
        </w:tc>
        <w:tc>
          <w:tcPr>
            <w:tcW w:w="2340" w:type="dxa"/>
            <w:gridSpan w:val="2"/>
          </w:tcPr>
          <w:p w:rsidR="00AA11B6" w:rsidRPr="002C1854" w:rsidRDefault="00AA11B6" w:rsidP="002C1854">
            <w:pPr>
              <w:spacing w:after="0" w:line="240" w:lineRule="auto"/>
              <w:rPr>
                <w:sz w:val="24"/>
                <w:szCs w:val="24"/>
              </w:rPr>
            </w:pPr>
          </w:p>
        </w:tc>
        <w:tc>
          <w:tcPr>
            <w:tcW w:w="3600" w:type="dxa"/>
            <w:gridSpan w:val="2"/>
          </w:tcPr>
          <w:p w:rsidR="00AA11B6" w:rsidRPr="002C1854" w:rsidRDefault="00AA11B6" w:rsidP="002C1854">
            <w:pPr>
              <w:spacing w:after="0" w:line="240" w:lineRule="auto"/>
              <w:rPr>
                <w:sz w:val="24"/>
                <w:szCs w:val="24"/>
              </w:rPr>
            </w:pPr>
            <w:r w:rsidRPr="002C1854">
              <w:rPr>
                <w:sz w:val="24"/>
                <w:szCs w:val="24"/>
              </w:rPr>
              <w:t>Staff will have an increased confidence and knowledge to teach high quality PE lessons and to follow through with extra-curricular activities.</w:t>
            </w:r>
          </w:p>
          <w:p w:rsidR="00AA11B6" w:rsidRPr="002C1854" w:rsidRDefault="00AA11B6" w:rsidP="002C1854">
            <w:pPr>
              <w:spacing w:after="0" w:line="240" w:lineRule="auto"/>
              <w:rPr>
                <w:sz w:val="24"/>
                <w:szCs w:val="24"/>
              </w:rPr>
            </w:pPr>
            <w:r w:rsidRPr="002C1854">
              <w:rPr>
                <w:sz w:val="24"/>
                <w:szCs w:val="24"/>
              </w:rPr>
              <w:t>At present 50% of school staff lead extra-curricular activities.</w:t>
            </w:r>
          </w:p>
        </w:tc>
        <w:tc>
          <w:tcPr>
            <w:tcW w:w="8039" w:type="dxa"/>
          </w:tcPr>
          <w:p w:rsidR="00AA11B6" w:rsidRDefault="00AA11B6" w:rsidP="002C1854">
            <w:pPr>
              <w:spacing w:after="0" w:line="240" w:lineRule="auto"/>
              <w:rPr>
                <w:sz w:val="24"/>
                <w:szCs w:val="24"/>
              </w:rPr>
            </w:pPr>
            <w:r>
              <w:rPr>
                <w:sz w:val="24"/>
                <w:szCs w:val="24"/>
              </w:rPr>
              <w:t>Multi-Skills coaching for KS1 Autumn</w:t>
            </w:r>
          </w:p>
          <w:p w:rsidR="00AA11B6" w:rsidRDefault="00AA11B6" w:rsidP="002C1854">
            <w:pPr>
              <w:spacing w:after="0" w:line="240" w:lineRule="auto"/>
              <w:rPr>
                <w:sz w:val="24"/>
                <w:szCs w:val="24"/>
              </w:rPr>
            </w:pPr>
            <w:r>
              <w:rPr>
                <w:sz w:val="24"/>
                <w:szCs w:val="24"/>
              </w:rPr>
              <w:t xml:space="preserve">Term. Variety  of clubs up and </w:t>
            </w:r>
          </w:p>
          <w:p w:rsidR="00AA11B6" w:rsidRPr="002C1854" w:rsidRDefault="00AA11B6" w:rsidP="002C1854">
            <w:pPr>
              <w:spacing w:after="0" w:line="240" w:lineRule="auto"/>
              <w:rPr>
                <w:sz w:val="24"/>
                <w:szCs w:val="24"/>
              </w:rPr>
            </w:pPr>
            <w:r>
              <w:rPr>
                <w:sz w:val="24"/>
                <w:szCs w:val="24"/>
              </w:rPr>
              <w:t>Running throughout the year.</w:t>
            </w:r>
          </w:p>
        </w:tc>
      </w:tr>
      <w:tr w:rsidR="00AA11B6" w:rsidRPr="002C1854" w:rsidTr="00BF1AE7">
        <w:trPr>
          <w:trHeight w:val="123"/>
        </w:trPr>
        <w:tc>
          <w:tcPr>
            <w:tcW w:w="3510" w:type="dxa"/>
          </w:tcPr>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tc>
        <w:tc>
          <w:tcPr>
            <w:tcW w:w="3510" w:type="dxa"/>
          </w:tcPr>
          <w:p w:rsidR="00AA11B6" w:rsidRPr="002C1854" w:rsidRDefault="00AA11B6" w:rsidP="002C1854">
            <w:pPr>
              <w:spacing w:after="0" w:line="240" w:lineRule="auto"/>
              <w:rPr>
                <w:b/>
                <w:sz w:val="28"/>
                <w:szCs w:val="28"/>
              </w:rPr>
            </w:pPr>
          </w:p>
        </w:tc>
        <w:tc>
          <w:tcPr>
            <w:tcW w:w="2340" w:type="dxa"/>
            <w:gridSpan w:val="2"/>
          </w:tcPr>
          <w:p w:rsidR="00AA11B6" w:rsidRPr="002C1854" w:rsidRDefault="00AA11B6" w:rsidP="002C1854">
            <w:pPr>
              <w:spacing w:after="0" w:line="240" w:lineRule="auto"/>
              <w:rPr>
                <w:b/>
                <w:sz w:val="28"/>
                <w:szCs w:val="28"/>
              </w:rPr>
            </w:pPr>
          </w:p>
        </w:tc>
        <w:tc>
          <w:tcPr>
            <w:tcW w:w="3600" w:type="dxa"/>
            <w:gridSpan w:val="2"/>
          </w:tcPr>
          <w:p w:rsidR="00AA11B6" w:rsidRPr="002C1854" w:rsidRDefault="00AA11B6" w:rsidP="002C1854">
            <w:pPr>
              <w:spacing w:after="0" w:line="240" w:lineRule="auto"/>
              <w:rPr>
                <w:b/>
                <w:sz w:val="28"/>
                <w:szCs w:val="28"/>
              </w:rPr>
            </w:pPr>
          </w:p>
        </w:tc>
        <w:tc>
          <w:tcPr>
            <w:tcW w:w="8039" w:type="dxa"/>
          </w:tcPr>
          <w:p w:rsidR="00AA11B6" w:rsidRPr="002C1854" w:rsidRDefault="00AA11B6" w:rsidP="002C1854">
            <w:pPr>
              <w:spacing w:after="0" w:line="240" w:lineRule="auto"/>
              <w:rPr>
                <w:b/>
                <w:sz w:val="28"/>
                <w:szCs w:val="28"/>
              </w:rPr>
            </w:pPr>
          </w:p>
        </w:tc>
      </w:tr>
      <w:tr w:rsidR="00AA11B6" w:rsidRPr="002C1854" w:rsidTr="00BF1AE7">
        <w:trPr>
          <w:trHeight w:val="294"/>
        </w:trPr>
        <w:tc>
          <w:tcPr>
            <w:tcW w:w="20999" w:type="dxa"/>
            <w:gridSpan w:val="7"/>
            <w:shd w:val="clear" w:color="auto" w:fill="76923C"/>
          </w:tcPr>
          <w:p w:rsidR="00AA11B6" w:rsidRPr="002C1854" w:rsidRDefault="00AA11B6" w:rsidP="002C1854">
            <w:pPr>
              <w:spacing w:after="0" w:line="240" w:lineRule="auto"/>
              <w:rPr>
                <w:b/>
                <w:sz w:val="28"/>
                <w:szCs w:val="28"/>
              </w:rPr>
            </w:pPr>
            <w:r>
              <w:rPr>
                <w:b/>
                <w:sz w:val="28"/>
                <w:szCs w:val="28"/>
              </w:rPr>
              <w:lastRenderedPageBreak/>
              <w:t>Indicator 4. Broader experience of a range of sports and activities offered to all pupils</w:t>
            </w:r>
          </w:p>
        </w:tc>
      </w:tr>
      <w:tr w:rsidR="00AA11B6" w:rsidRPr="002C1854" w:rsidTr="00BF1AE7">
        <w:trPr>
          <w:trHeight w:val="7431"/>
        </w:trPr>
        <w:tc>
          <w:tcPr>
            <w:tcW w:w="3510" w:type="dxa"/>
          </w:tcPr>
          <w:p w:rsidR="00AA11B6" w:rsidRPr="002C1854" w:rsidRDefault="00AA11B6" w:rsidP="002C1854">
            <w:pPr>
              <w:spacing w:after="0" w:line="240" w:lineRule="auto"/>
              <w:rPr>
                <w:sz w:val="24"/>
                <w:szCs w:val="24"/>
              </w:rPr>
            </w:pPr>
            <w:r w:rsidRPr="002C1854">
              <w:rPr>
                <w:sz w:val="24"/>
                <w:szCs w:val="24"/>
              </w:rPr>
              <w:t xml:space="preserve">1. To continue to offer a balanced range of extra-curricular clubs across the key stages. </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Default="00AA11B6" w:rsidP="002C1854">
            <w:pPr>
              <w:spacing w:after="0" w:line="240" w:lineRule="auto"/>
              <w:rPr>
                <w:sz w:val="24"/>
                <w:szCs w:val="24"/>
              </w:rPr>
            </w:pPr>
          </w:p>
          <w:p w:rsidR="00C70DD4" w:rsidRDefault="00C70DD4" w:rsidP="002C1854">
            <w:pPr>
              <w:spacing w:after="0" w:line="240" w:lineRule="auto"/>
              <w:rPr>
                <w:sz w:val="24"/>
                <w:szCs w:val="24"/>
              </w:rPr>
            </w:pPr>
          </w:p>
          <w:p w:rsidR="00C70DD4" w:rsidRDefault="00C70DD4"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2. Continue to offer opportunities for Residential/Adventure Activities for the less motivated pupils.</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 xml:space="preserve"> 3. A purpose built PE store.</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jc w:val="center"/>
              <w:rPr>
                <w:sz w:val="24"/>
                <w:szCs w:val="24"/>
              </w:rPr>
            </w:pPr>
          </w:p>
          <w:p w:rsidR="00AA11B6" w:rsidRPr="002C1854" w:rsidRDefault="00AA11B6" w:rsidP="002C1854">
            <w:pPr>
              <w:spacing w:after="0" w:line="240" w:lineRule="auto"/>
              <w:rPr>
                <w:sz w:val="24"/>
                <w:szCs w:val="24"/>
              </w:rPr>
            </w:pPr>
          </w:p>
        </w:tc>
        <w:tc>
          <w:tcPr>
            <w:tcW w:w="3780" w:type="dxa"/>
            <w:gridSpan w:val="2"/>
          </w:tcPr>
          <w:p w:rsidR="00AA11B6" w:rsidRPr="002C1854" w:rsidRDefault="00AA11B6" w:rsidP="002C1854">
            <w:pPr>
              <w:spacing w:after="0" w:line="240" w:lineRule="auto"/>
              <w:rPr>
                <w:sz w:val="24"/>
                <w:szCs w:val="24"/>
              </w:rPr>
            </w:pPr>
            <w:r w:rsidRPr="002C1854">
              <w:rPr>
                <w:sz w:val="24"/>
                <w:szCs w:val="24"/>
              </w:rPr>
              <w:lastRenderedPageBreak/>
              <w:t xml:space="preserve">At present the opportunities include at Key Stage 1: Football, </w:t>
            </w:r>
            <w:r w:rsidR="00373B3F">
              <w:rPr>
                <w:sz w:val="24"/>
                <w:szCs w:val="24"/>
              </w:rPr>
              <w:t>Contemporary Dance, Gymnastics, Cheerleading</w:t>
            </w:r>
            <w:r w:rsidRPr="002C1854">
              <w:rPr>
                <w:sz w:val="24"/>
                <w:szCs w:val="24"/>
              </w:rPr>
              <w:t>, Dodgeball and Mini-Olympics. Key Stage 2: Football, Netball, Tag-Rugby, Gymnastics, Fencing,</w:t>
            </w:r>
            <w:r w:rsidR="00C70DD4">
              <w:rPr>
                <w:sz w:val="24"/>
                <w:szCs w:val="24"/>
              </w:rPr>
              <w:t xml:space="preserve"> Mini-Olympics and Cheerleading. Contemporary Dance.</w:t>
            </w:r>
          </w:p>
          <w:p w:rsidR="00AA11B6" w:rsidRPr="002C1854" w:rsidRDefault="00AA11B6" w:rsidP="002C1854">
            <w:pPr>
              <w:spacing w:after="0" w:line="240" w:lineRule="auto"/>
              <w:rPr>
                <w:sz w:val="24"/>
                <w:szCs w:val="24"/>
              </w:rPr>
            </w:pPr>
            <w:r w:rsidRPr="002C1854">
              <w:rPr>
                <w:sz w:val="24"/>
                <w:szCs w:val="24"/>
              </w:rPr>
              <w:t>Continue to build links with local sports clubs and companies to sustain the opportunities and varied clubs offered.</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Support less motivated pupils to access opportunities especially at Yr 6 in order to build up their self-esteem and confidence prior to transition to Secondary School.</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C70DD4" w:rsidRDefault="00C70DD4" w:rsidP="002C1854">
            <w:pPr>
              <w:spacing w:after="0" w:line="240" w:lineRule="auto"/>
              <w:rPr>
                <w:sz w:val="24"/>
                <w:szCs w:val="24"/>
              </w:rPr>
            </w:pPr>
          </w:p>
          <w:p w:rsidR="00C70DD4" w:rsidRDefault="00C70DD4"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 xml:space="preserve">PE Store suitably accessible for older pupils. Use for storage of pupils kit whilst participating in outdoor extra-curricular activities.  </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tc>
        <w:tc>
          <w:tcPr>
            <w:tcW w:w="2821" w:type="dxa"/>
            <w:gridSpan w:val="2"/>
          </w:tcPr>
          <w:p w:rsidR="00AA11B6" w:rsidRPr="00C70DD4" w:rsidRDefault="00C70DD4" w:rsidP="002C1854">
            <w:pPr>
              <w:spacing w:after="0" w:line="240" w:lineRule="auto"/>
              <w:rPr>
                <w:sz w:val="28"/>
                <w:szCs w:val="28"/>
              </w:rPr>
            </w:pPr>
            <w:r w:rsidRPr="00C70DD4">
              <w:rPr>
                <w:sz w:val="28"/>
                <w:szCs w:val="28"/>
              </w:rPr>
              <w:t>£1405</w:t>
            </w: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Default="00AA11B6" w:rsidP="002C1854">
            <w:pPr>
              <w:spacing w:after="0" w:line="240" w:lineRule="auto"/>
              <w:rPr>
                <w:sz w:val="28"/>
                <w:szCs w:val="28"/>
              </w:rPr>
            </w:pPr>
          </w:p>
          <w:p w:rsidR="00AA11B6" w:rsidRDefault="00AA11B6" w:rsidP="002C1854">
            <w:pPr>
              <w:spacing w:after="0" w:line="240" w:lineRule="auto"/>
              <w:rPr>
                <w:sz w:val="28"/>
                <w:szCs w:val="28"/>
              </w:rPr>
            </w:pPr>
          </w:p>
          <w:p w:rsidR="00C70DD4" w:rsidRDefault="00AA11B6" w:rsidP="002C1854">
            <w:pPr>
              <w:spacing w:after="0" w:line="240" w:lineRule="auto"/>
              <w:rPr>
                <w:sz w:val="28"/>
                <w:szCs w:val="28"/>
              </w:rPr>
            </w:pPr>
            <w:r w:rsidRPr="002C1854">
              <w:rPr>
                <w:sz w:val="28"/>
                <w:szCs w:val="28"/>
              </w:rPr>
              <w:t xml:space="preserve">  </w:t>
            </w:r>
          </w:p>
          <w:p w:rsidR="00C70DD4" w:rsidRDefault="00C70DD4" w:rsidP="002C1854">
            <w:pPr>
              <w:spacing w:after="0" w:line="240" w:lineRule="auto"/>
              <w:rPr>
                <w:sz w:val="28"/>
                <w:szCs w:val="28"/>
              </w:rPr>
            </w:pPr>
          </w:p>
          <w:p w:rsidR="00AA11B6" w:rsidRPr="002C1854" w:rsidRDefault="00AA11B6" w:rsidP="002C1854">
            <w:pPr>
              <w:spacing w:after="0" w:line="240" w:lineRule="auto"/>
              <w:rPr>
                <w:sz w:val="28"/>
                <w:szCs w:val="28"/>
              </w:rPr>
            </w:pPr>
            <w:r w:rsidRPr="002C1854">
              <w:rPr>
                <w:sz w:val="28"/>
                <w:szCs w:val="28"/>
              </w:rPr>
              <w:t>£5,000</w:t>
            </w: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b/>
                <w:sz w:val="28"/>
                <w:szCs w:val="28"/>
              </w:rPr>
            </w:pPr>
          </w:p>
        </w:tc>
        <w:tc>
          <w:tcPr>
            <w:tcW w:w="2849" w:type="dxa"/>
          </w:tcPr>
          <w:p w:rsidR="00AA11B6" w:rsidRPr="002C1854" w:rsidRDefault="00AA11B6" w:rsidP="002C1854">
            <w:pPr>
              <w:spacing w:after="0" w:line="240" w:lineRule="auto"/>
              <w:rPr>
                <w:sz w:val="24"/>
                <w:szCs w:val="24"/>
              </w:rPr>
            </w:pPr>
            <w:r w:rsidRPr="002C1854">
              <w:rPr>
                <w:sz w:val="24"/>
                <w:szCs w:val="24"/>
              </w:rPr>
              <w:lastRenderedPageBreak/>
              <w:t xml:space="preserve">At present 65% uptake across the key stages for participation in extra-curricular activities. </w:t>
            </w:r>
          </w:p>
          <w:p w:rsidR="00AA11B6" w:rsidRPr="002C1854" w:rsidRDefault="00AA11B6" w:rsidP="002C1854">
            <w:pPr>
              <w:spacing w:after="0" w:line="240" w:lineRule="auto"/>
              <w:rPr>
                <w:sz w:val="24"/>
                <w:szCs w:val="24"/>
              </w:rPr>
            </w:pPr>
            <w:r w:rsidRPr="002C1854">
              <w:rPr>
                <w:sz w:val="24"/>
                <w:szCs w:val="24"/>
              </w:rPr>
              <w:t>Extra-curricular activities to support learning in lessons to he</w:t>
            </w:r>
            <w:r w:rsidR="00373B3F">
              <w:rPr>
                <w:sz w:val="24"/>
                <w:szCs w:val="24"/>
              </w:rPr>
              <w:t>l</w:t>
            </w:r>
            <w:r w:rsidRPr="002C1854">
              <w:rPr>
                <w:sz w:val="24"/>
                <w:szCs w:val="24"/>
              </w:rPr>
              <w:t>p embed knowledge and aid progression of skills.</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Increase uptake of Year 6 pupils participating in Residential/Adventure Activities.</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C70DD4" w:rsidRDefault="00C70DD4" w:rsidP="002C1854">
            <w:pPr>
              <w:spacing w:after="0" w:line="240" w:lineRule="auto"/>
              <w:rPr>
                <w:sz w:val="24"/>
                <w:szCs w:val="24"/>
              </w:rPr>
            </w:pPr>
          </w:p>
          <w:p w:rsidR="00C70DD4" w:rsidRDefault="00C70DD4" w:rsidP="002C1854">
            <w:pPr>
              <w:spacing w:after="0" w:line="240" w:lineRule="auto"/>
              <w:rPr>
                <w:sz w:val="24"/>
                <w:szCs w:val="24"/>
              </w:rPr>
            </w:pPr>
          </w:p>
          <w:p w:rsidR="00C70DD4" w:rsidRDefault="00C70DD4" w:rsidP="002C1854">
            <w:pPr>
              <w:spacing w:after="0" w:line="240" w:lineRule="auto"/>
              <w:rPr>
                <w:sz w:val="24"/>
                <w:szCs w:val="24"/>
              </w:rPr>
            </w:pPr>
          </w:p>
          <w:p w:rsidR="00AA11B6" w:rsidRPr="002C1854" w:rsidRDefault="00AA11B6" w:rsidP="002C1854">
            <w:pPr>
              <w:spacing w:after="0" w:line="240" w:lineRule="auto"/>
              <w:rPr>
                <w:sz w:val="24"/>
                <w:szCs w:val="24"/>
              </w:rPr>
            </w:pPr>
            <w:r>
              <w:rPr>
                <w:sz w:val="24"/>
                <w:szCs w:val="24"/>
              </w:rPr>
              <w:t>O</w:t>
            </w:r>
            <w:r w:rsidRPr="002C1854">
              <w:rPr>
                <w:sz w:val="24"/>
                <w:szCs w:val="24"/>
              </w:rPr>
              <w:t xml:space="preserve">lder pupils empowered to take responsibility using and storing equipment. </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tc>
        <w:tc>
          <w:tcPr>
            <w:tcW w:w="8039" w:type="dxa"/>
          </w:tcPr>
          <w:p w:rsidR="00AA11B6" w:rsidRDefault="00AA11B6" w:rsidP="002C1854">
            <w:pPr>
              <w:spacing w:after="0" w:line="240" w:lineRule="auto"/>
              <w:rPr>
                <w:sz w:val="24"/>
                <w:szCs w:val="24"/>
              </w:rPr>
            </w:pPr>
            <w:r>
              <w:rPr>
                <w:sz w:val="24"/>
                <w:szCs w:val="24"/>
              </w:rPr>
              <w:t>New Clubs introduced for the</w:t>
            </w:r>
          </w:p>
          <w:p w:rsidR="00AA11B6" w:rsidRDefault="00AA11B6" w:rsidP="002C1854">
            <w:pPr>
              <w:spacing w:after="0" w:line="240" w:lineRule="auto"/>
              <w:rPr>
                <w:sz w:val="24"/>
                <w:szCs w:val="24"/>
              </w:rPr>
            </w:pPr>
            <w:r>
              <w:rPr>
                <w:sz w:val="24"/>
                <w:szCs w:val="24"/>
              </w:rPr>
              <w:t xml:space="preserve"> Spring Term include KS1</w:t>
            </w:r>
          </w:p>
          <w:p w:rsidR="00AA11B6" w:rsidRDefault="00AA11B6" w:rsidP="002C1854">
            <w:pPr>
              <w:spacing w:after="0" w:line="240" w:lineRule="auto"/>
              <w:rPr>
                <w:sz w:val="24"/>
                <w:szCs w:val="24"/>
              </w:rPr>
            </w:pPr>
            <w:r>
              <w:rPr>
                <w:sz w:val="24"/>
                <w:szCs w:val="24"/>
              </w:rPr>
              <w:t xml:space="preserve">Hockey, KS2 Contemporary </w:t>
            </w:r>
          </w:p>
          <w:p w:rsidR="00AA11B6" w:rsidRDefault="00AA11B6" w:rsidP="002C1854">
            <w:pPr>
              <w:spacing w:after="0" w:line="240" w:lineRule="auto"/>
              <w:rPr>
                <w:sz w:val="24"/>
                <w:szCs w:val="24"/>
              </w:rPr>
            </w:pPr>
            <w:r>
              <w:rPr>
                <w:sz w:val="24"/>
                <w:szCs w:val="24"/>
              </w:rPr>
              <w:t>Dance</w:t>
            </w:r>
          </w:p>
          <w:p w:rsidR="00AA11B6" w:rsidRDefault="00AA11B6" w:rsidP="002C1854">
            <w:pPr>
              <w:spacing w:after="0" w:line="240" w:lineRule="auto"/>
              <w:rPr>
                <w:sz w:val="24"/>
                <w:szCs w:val="24"/>
              </w:rPr>
            </w:pPr>
          </w:p>
          <w:p w:rsidR="00AA11B6" w:rsidRPr="00CC6142" w:rsidRDefault="00AA11B6" w:rsidP="00CC6142">
            <w:pPr>
              <w:rPr>
                <w:sz w:val="24"/>
                <w:szCs w:val="24"/>
              </w:rPr>
            </w:pPr>
          </w:p>
          <w:p w:rsidR="00AA11B6" w:rsidRPr="00CC6142" w:rsidRDefault="00AA11B6" w:rsidP="00CC6142">
            <w:pPr>
              <w:rPr>
                <w:sz w:val="24"/>
                <w:szCs w:val="24"/>
              </w:rPr>
            </w:pPr>
          </w:p>
          <w:p w:rsidR="00AA11B6" w:rsidRDefault="00AA11B6" w:rsidP="00CC6142">
            <w:pPr>
              <w:rPr>
                <w:sz w:val="24"/>
                <w:szCs w:val="24"/>
              </w:rPr>
            </w:pPr>
          </w:p>
          <w:p w:rsidR="00AA11B6" w:rsidRDefault="00AA11B6" w:rsidP="00CC6142">
            <w:pPr>
              <w:rPr>
                <w:sz w:val="24"/>
                <w:szCs w:val="24"/>
              </w:rPr>
            </w:pPr>
          </w:p>
          <w:p w:rsidR="00AA11B6" w:rsidRDefault="00AA11B6" w:rsidP="00CC6142">
            <w:pPr>
              <w:rPr>
                <w:sz w:val="24"/>
                <w:szCs w:val="24"/>
              </w:rPr>
            </w:pPr>
          </w:p>
          <w:p w:rsidR="00AA11B6" w:rsidRDefault="00AA11B6" w:rsidP="00CC6142">
            <w:pPr>
              <w:rPr>
                <w:sz w:val="24"/>
                <w:szCs w:val="24"/>
              </w:rPr>
            </w:pPr>
            <w:r>
              <w:rPr>
                <w:sz w:val="24"/>
                <w:szCs w:val="24"/>
              </w:rPr>
              <w:t>Residential Summer Term at</w:t>
            </w:r>
          </w:p>
          <w:p w:rsidR="00AA11B6" w:rsidRDefault="00AA11B6" w:rsidP="00CC6142">
            <w:pPr>
              <w:rPr>
                <w:sz w:val="24"/>
                <w:szCs w:val="24"/>
              </w:rPr>
            </w:pPr>
            <w:r>
              <w:rPr>
                <w:sz w:val="24"/>
                <w:szCs w:val="24"/>
              </w:rPr>
              <w:t>Woodrow  House – Yr 6</w:t>
            </w:r>
          </w:p>
          <w:p w:rsidR="00AA11B6" w:rsidRDefault="00AA11B6" w:rsidP="00CC6142">
            <w:pPr>
              <w:rPr>
                <w:sz w:val="24"/>
                <w:szCs w:val="24"/>
              </w:rPr>
            </w:pPr>
          </w:p>
          <w:p w:rsidR="00AA11B6" w:rsidRDefault="00AA11B6" w:rsidP="00CC6142">
            <w:pPr>
              <w:rPr>
                <w:sz w:val="24"/>
                <w:szCs w:val="24"/>
              </w:rPr>
            </w:pPr>
          </w:p>
          <w:p w:rsidR="00AA11B6" w:rsidRDefault="00AA11B6" w:rsidP="00CC6142">
            <w:pPr>
              <w:rPr>
                <w:sz w:val="24"/>
                <w:szCs w:val="24"/>
              </w:rPr>
            </w:pPr>
          </w:p>
          <w:p w:rsidR="00AA11B6" w:rsidRPr="00CC6142" w:rsidRDefault="00AA11B6" w:rsidP="00CC6142">
            <w:pPr>
              <w:rPr>
                <w:sz w:val="24"/>
                <w:szCs w:val="24"/>
              </w:rPr>
            </w:pPr>
            <w:r>
              <w:rPr>
                <w:sz w:val="24"/>
                <w:szCs w:val="24"/>
              </w:rPr>
              <w:t>Finalised Oct’ 15.</w:t>
            </w:r>
          </w:p>
        </w:tc>
      </w:tr>
      <w:tr w:rsidR="00AA11B6" w:rsidRPr="002C1854" w:rsidTr="00BF1AE7">
        <w:trPr>
          <w:trHeight w:val="70"/>
        </w:trPr>
        <w:tc>
          <w:tcPr>
            <w:tcW w:w="12960" w:type="dxa"/>
            <w:gridSpan w:val="6"/>
            <w:shd w:val="clear" w:color="auto" w:fill="76923C"/>
          </w:tcPr>
          <w:p w:rsidR="00AA11B6" w:rsidRPr="002C1854" w:rsidRDefault="00AA11B6" w:rsidP="002C1854">
            <w:pPr>
              <w:spacing w:after="0" w:line="240" w:lineRule="auto"/>
              <w:rPr>
                <w:b/>
                <w:sz w:val="28"/>
                <w:szCs w:val="28"/>
              </w:rPr>
            </w:pPr>
            <w:r w:rsidRPr="002C1854">
              <w:rPr>
                <w:b/>
                <w:sz w:val="28"/>
                <w:szCs w:val="28"/>
              </w:rPr>
              <w:lastRenderedPageBreak/>
              <w:t>Indicator 5. Increased participation in competitive sport</w:t>
            </w:r>
          </w:p>
        </w:tc>
        <w:tc>
          <w:tcPr>
            <w:tcW w:w="8039" w:type="dxa"/>
            <w:shd w:val="clear" w:color="auto" w:fill="76923C"/>
          </w:tcPr>
          <w:p w:rsidR="00AA11B6" w:rsidRPr="002C1854" w:rsidRDefault="00AA11B6" w:rsidP="002C1854">
            <w:pPr>
              <w:spacing w:after="0" w:line="240" w:lineRule="auto"/>
              <w:rPr>
                <w:b/>
                <w:sz w:val="28"/>
                <w:szCs w:val="28"/>
              </w:rPr>
            </w:pPr>
          </w:p>
        </w:tc>
      </w:tr>
      <w:tr w:rsidR="00AA11B6" w:rsidRPr="002C1854" w:rsidTr="00BF1AE7">
        <w:trPr>
          <w:trHeight w:val="123"/>
        </w:trPr>
        <w:tc>
          <w:tcPr>
            <w:tcW w:w="3510" w:type="dxa"/>
          </w:tcPr>
          <w:p w:rsidR="00AA11B6" w:rsidRPr="002C1854" w:rsidRDefault="00AA11B6" w:rsidP="002C1854">
            <w:pPr>
              <w:spacing w:after="0" w:line="240" w:lineRule="auto"/>
              <w:rPr>
                <w:sz w:val="24"/>
                <w:szCs w:val="24"/>
              </w:rPr>
            </w:pPr>
            <w:r w:rsidRPr="002C1854">
              <w:rPr>
                <w:sz w:val="24"/>
                <w:szCs w:val="24"/>
              </w:rPr>
              <w:t>1. Pupils to continue to be given the opportunity to compete in School Games events.</w:t>
            </w:r>
          </w:p>
          <w:p w:rsidR="00AA11B6" w:rsidRDefault="00AA11B6" w:rsidP="002C1854">
            <w:pPr>
              <w:spacing w:after="0" w:line="240" w:lineRule="auto"/>
              <w:rPr>
                <w:sz w:val="24"/>
                <w:szCs w:val="24"/>
              </w:rPr>
            </w:pPr>
          </w:p>
          <w:p w:rsidR="00373B3F" w:rsidRPr="002C1854" w:rsidRDefault="00373B3F"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 xml:space="preserve">2. Pupils to be given the opportunity to participate in challenges during each PE lesson ranging from mini-challenges to </w:t>
            </w:r>
            <w:r w:rsidRPr="002C1854">
              <w:rPr>
                <w:sz w:val="24"/>
                <w:szCs w:val="24"/>
              </w:rPr>
              <w:lastRenderedPageBreak/>
              <w:t>small sided games.</w:t>
            </w:r>
          </w:p>
          <w:p w:rsidR="00AA11B6" w:rsidRDefault="00AA11B6" w:rsidP="002C1854">
            <w:pPr>
              <w:spacing w:after="0" w:line="240" w:lineRule="auto"/>
              <w:rPr>
                <w:sz w:val="24"/>
                <w:szCs w:val="24"/>
              </w:rPr>
            </w:pPr>
          </w:p>
          <w:p w:rsidR="00373B3F" w:rsidRPr="002C1854" w:rsidRDefault="00373B3F"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3. Improve links with other local clubs offering pupils the opportunity to make a commitment outside of school.</w:t>
            </w:r>
          </w:p>
        </w:tc>
        <w:tc>
          <w:tcPr>
            <w:tcW w:w="3780" w:type="dxa"/>
            <w:gridSpan w:val="2"/>
          </w:tcPr>
          <w:p w:rsidR="00AA11B6" w:rsidRPr="002C1854" w:rsidRDefault="00AA11B6" w:rsidP="002C1854">
            <w:pPr>
              <w:spacing w:after="0" w:line="240" w:lineRule="auto"/>
              <w:rPr>
                <w:sz w:val="24"/>
                <w:szCs w:val="24"/>
              </w:rPr>
            </w:pPr>
            <w:r w:rsidRPr="002C1854">
              <w:rPr>
                <w:sz w:val="24"/>
                <w:szCs w:val="24"/>
              </w:rPr>
              <w:lastRenderedPageBreak/>
              <w:t>Liaise with SSC and attend as many School Games competitions as possible.</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 xml:space="preserve">PE Co-ordinator to ensure all planning takes into account the various needs of the pupils with challenge opportunities as </w:t>
            </w:r>
            <w:r w:rsidRPr="002C1854">
              <w:rPr>
                <w:sz w:val="24"/>
                <w:szCs w:val="24"/>
              </w:rPr>
              <w:lastRenderedPageBreak/>
              <w:t xml:space="preserve">appropriate. </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PE Co-ordinator to liaise with clubs to bring in specific coaches i.e.: Tennis, Cricket and Rugby to enhance pupil’s awareness of other opportunities outside of school.</w:t>
            </w:r>
          </w:p>
        </w:tc>
        <w:tc>
          <w:tcPr>
            <w:tcW w:w="2821" w:type="dxa"/>
            <w:gridSpan w:val="2"/>
          </w:tcPr>
          <w:p w:rsidR="00AA11B6" w:rsidRPr="002C1854" w:rsidRDefault="00AA11B6" w:rsidP="002C1854">
            <w:pPr>
              <w:spacing w:after="0" w:line="240" w:lineRule="auto"/>
              <w:rPr>
                <w:sz w:val="24"/>
                <w:szCs w:val="24"/>
              </w:rPr>
            </w:pPr>
            <w:r w:rsidRPr="002C1854">
              <w:rPr>
                <w:sz w:val="24"/>
                <w:szCs w:val="24"/>
              </w:rPr>
              <w:lastRenderedPageBreak/>
              <w:t>£200</w:t>
            </w:r>
          </w:p>
          <w:p w:rsidR="00AA11B6" w:rsidRDefault="00AA11B6" w:rsidP="002C1854">
            <w:pPr>
              <w:spacing w:after="0" w:line="240" w:lineRule="auto"/>
              <w:rPr>
                <w:sz w:val="24"/>
                <w:szCs w:val="24"/>
              </w:rPr>
            </w:pPr>
            <w:r w:rsidRPr="002C1854">
              <w:rPr>
                <w:sz w:val="24"/>
                <w:szCs w:val="24"/>
              </w:rPr>
              <w:t>Future kits</w:t>
            </w: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Pr>
                <w:sz w:val="24"/>
                <w:szCs w:val="24"/>
              </w:rPr>
              <w:t>Resources</w:t>
            </w:r>
          </w:p>
        </w:tc>
        <w:tc>
          <w:tcPr>
            <w:tcW w:w="2849" w:type="dxa"/>
          </w:tcPr>
          <w:p w:rsidR="00AA11B6" w:rsidRPr="002C1854" w:rsidRDefault="00AA11B6" w:rsidP="002C1854">
            <w:pPr>
              <w:spacing w:after="0" w:line="240" w:lineRule="auto"/>
              <w:rPr>
                <w:b/>
                <w:sz w:val="28"/>
                <w:szCs w:val="28"/>
              </w:rPr>
            </w:pPr>
            <w:r w:rsidRPr="002C1854">
              <w:rPr>
                <w:sz w:val="24"/>
                <w:szCs w:val="24"/>
              </w:rPr>
              <w:lastRenderedPageBreak/>
              <w:t>Children across the key stages have the opportunity to compete against other schools striving for success in a formal competitive setting</w:t>
            </w:r>
            <w:r w:rsidRPr="002C1854">
              <w:rPr>
                <w:b/>
                <w:sz w:val="28"/>
                <w:szCs w:val="28"/>
              </w:rPr>
              <w:t>.</w:t>
            </w:r>
          </w:p>
          <w:p w:rsidR="00AA11B6" w:rsidRPr="002C1854" w:rsidRDefault="00AA11B6" w:rsidP="002C1854">
            <w:pPr>
              <w:spacing w:after="0" w:line="240" w:lineRule="auto"/>
              <w:rPr>
                <w:b/>
                <w:sz w:val="28"/>
                <w:szCs w:val="28"/>
              </w:rPr>
            </w:pPr>
          </w:p>
          <w:p w:rsidR="00AA11B6" w:rsidRPr="002C1854" w:rsidRDefault="00AA11B6" w:rsidP="002C1854">
            <w:pPr>
              <w:spacing w:after="0" w:line="240" w:lineRule="auto"/>
              <w:rPr>
                <w:sz w:val="24"/>
                <w:szCs w:val="24"/>
              </w:rPr>
            </w:pPr>
            <w:r w:rsidRPr="002C1854">
              <w:rPr>
                <w:sz w:val="24"/>
                <w:szCs w:val="24"/>
              </w:rPr>
              <w:lastRenderedPageBreak/>
              <w:t>To ensure pupils progress, fulfilling individual and group potential. Pupils build confidence and positive life-long habits to play in competitive sports. Positive contribution to team players, spiritual moral, social and cultural skills.</w:t>
            </w:r>
          </w:p>
          <w:p w:rsidR="00AA11B6" w:rsidRPr="002C1854" w:rsidRDefault="00AA11B6" w:rsidP="002C1854">
            <w:pPr>
              <w:spacing w:after="0" w:line="240" w:lineRule="auto"/>
              <w:rPr>
                <w:sz w:val="24"/>
                <w:szCs w:val="24"/>
              </w:rPr>
            </w:pPr>
          </w:p>
          <w:p w:rsidR="00AA11B6" w:rsidRPr="002C1854" w:rsidRDefault="00AA11B6" w:rsidP="002C1854">
            <w:pPr>
              <w:spacing w:after="0" w:line="240" w:lineRule="auto"/>
              <w:rPr>
                <w:sz w:val="24"/>
                <w:szCs w:val="24"/>
              </w:rPr>
            </w:pPr>
            <w:r w:rsidRPr="002C1854">
              <w:rPr>
                <w:sz w:val="24"/>
                <w:szCs w:val="24"/>
              </w:rPr>
              <w:t>All talented children are signposted to appropriate local sports clubs or other pathways. Pupils to recognise the wider benefits of participating in sport and consider it an important part of their physical development.</w:t>
            </w:r>
          </w:p>
        </w:tc>
        <w:tc>
          <w:tcPr>
            <w:tcW w:w="8039" w:type="dxa"/>
          </w:tcPr>
          <w:p w:rsidR="00AA11B6" w:rsidRPr="002C1854" w:rsidRDefault="00AA11B6" w:rsidP="002C1854">
            <w:pPr>
              <w:spacing w:after="0" w:line="240" w:lineRule="auto"/>
              <w:rPr>
                <w:sz w:val="24"/>
                <w:szCs w:val="24"/>
              </w:rPr>
            </w:pPr>
          </w:p>
        </w:tc>
      </w:tr>
      <w:tr w:rsidR="00AA11B6" w:rsidRPr="002C1854" w:rsidTr="00BF1AE7">
        <w:trPr>
          <w:trHeight w:val="123"/>
        </w:trPr>
        <w:tc>
          <w:tcPr>
            <w:tcW w:w="3510" w:type="dxa"/>
          </w:tcPr>
          <w:p w:rsidR="00AA11B6" w:rsidRPr="002C1854" w:rsidRDefault="00AA11B6" w:rsidP="002C1854">
            <w:pPr>
              <w:spacing w:after="0" w:line="240" w:lineRule="auto"/>
              <w:rPr>
                <w:b/>
                <w:sz w:val="28"/>
                <w:szCs w:val="28"/>
              </w:rPr>
            </w:pPr>
          </w:p>
        </w:tc>
        <w:tc>
          <w:tcPr>
            <w:tcW w:w="3780" w:type="dxa"/>
            <w:gridSpan w:val="2"/>
          </w:tcPr>
          <w:p w:rsidR="00AA11B6" w:rsidRPr="002C1854" w:rsidRDefault="00AA11B6" w:rsidP="002C1854">
            <w:pPr>
              <w:spacing w:after="0" w:line="240" w:lineRule="auto"/>
              <w:rPr>
                <w:b/>
                <w:sz w:val="28"/>
                <w:szCs w:val="28"/>
              </w:rPr>
            </w:pPr>
          </w:p>
        </w:tc>
        <w:tc>
          <w:tcPr>
            <w:tcW w:w="2821" w:type="dxa"/>
            <w:gridSpan w:val="2"/>
          </w:tcPr>
          <w:p w:rsidR="00AA11B6" w:rsidRPr="002C1854" w:rsidRDefault="00AA11B6" w:rsidP="002C1854">
            <w:pPr>
              <w:spacing w:after="0" w:line="240" w:lineRule="auto"/>
              <w:rPr>
                <w:b/>
                <w:sz w:val="28"/>
                <w:szCs w:val="28"/>
              </w:rPr>
            </w:pPr>
          </w:p>
        </w:tc>
        <w:tc>
          <w:tcPr>
            <w:tcW w:w="2849" w:type="dxa"/>
          </w:tcPr>
          <w:p w:rsidR="00AA11B6" w:rsidRPr="002C1854" w:rsidRDefault="00AA11B6" w:rsidP="002C1854">
            <w:pPr>
              <w:spacing w:after="0" w:line="240" w:lineRule="auto"/>
              <w:rPr>
                <w:b/>
                <w:sz w:val="28"/>
                <w:szCs w:val="28"/>
              </w:rPr>
            </w:pPr>
          </w:p>
        </w:tc>
        <w:tc>
          <w:tcPr>
            <w:tcW w:w="8039" w:type="dxa"/>
          </w:tcPr>
          <w:p w:rsidR="00AA11B6" w:rsidRPr="002C1854" w:rsidRDefault="00AA11B6" w:rsidP="002C1854">
            <w:pPr>
              <w:spacing w:after="0" w:line="240" w:lineRule="auto"/>
              <w:rPr>
                <w:b/>
                <w:sz w:val="28"/>
                <w:szCs w:val="28"/>
              </w:rPr>
            </w:pPr>
          </w:p>
        </w:tc>
      </w:tr>
    </w:tbl>
    <w:p w:rsidR="00AA11B6" w:rsidRPr="00E810BE" w:rsidRDefault="00AA11B6" w:rsidP="00E810BE">
      <w:pPr>
        <w:rPr>
          <w:b/>
          <w:color w:val="00B050"/>
          <w:sz w:val="28"/>
          <w:szCs w:val="28"/>
        </w:rPr>
      </w:pPr>
    </w:p>
    <w:sectPr w:rsidR="00AA11B6" w:rsidRPr="00E810BE" w:rsidSect="00DE5AF4">
      <w:pgSz w:w="16838" w:h="11906" w:orient="landscape"/>
      <w:pgMar w:top="720" w:right="720" w:bottom="720" w:left="720" w:header="708" w:footer="1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01" w:rsidRDefault="008F7F01" w:rsidP="00DE5AF4">
      <w:pPr>
        <w:spacing w:after="0" w:line="240" w:lineRule="auto"/>
      </w:pPr>
      <w:r>
        <w:separator/>
      </w:r>
    </w:p>
  </w:endnote>
  <w:endnote w:type="continuationSeparator" w:id="0">
    <w:p w:rsidR="008F7F01" w:rsidRDefault="008F7F01" w:rsidP="00DE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01" w:rsidRDefault="008F7F01" w:rsidP="00DE5AF4">
      <w:pPr>
        <w:spacing w:after="0" w:line="240" w:lineRule="auto"/>
      </w:pPr>
      <w:r>
        <w:separator/>
      </w:r>
    </w:p>
  </w:footnote>
  <w:footnote w:type="continuationSeparator" w:id="0">
    <w:p w:rsidR="008F7F01" w:rsidRDefault="008F7F01" w:rsidP="00DE5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BE"/>
    <w:rsid w:val="00077F25"/>
    <w:rsid w:val="000E2DFB"/>
    <w:rsid w:val="00136C45"/>
    <w:rsid w:val="001868D6"/>
    <w:rsid w:val="001934AB"/>
    <w:rsid w:val="00193882"/>
    <w:rsid w:val="001A6785"/>
    <w:rsid w:val="001C4B09"/>
    <w:rsid w:val="00216EF1"/>
    <w:rsid w:val="00223EA2"/>
    <w:rsid w:val="002C1854"/>
    <w:rsid w:val="002E0D70"/>
    <w:rsid w:val="003320C7"/>
    <w:rsid w:val="003732DE"/>
    <w:rsid w:val="0037396E"/>
    <w:rsid w:val="00373B3F"/>
    <w:rsid w:val="0037496F"/>
    <w:rsid w:val="003A395A"/>
    <w:rsid w:val="003B463B"/>
    <w:rsid w:val="004E3ECB"/>
    <w:rsid w:val="00545D41"/>
    <w:rsid w:val="00586F4F"/>
    <w:rsid w:val="005F2EBF"/>
    <w:rsid w:val="00652A09"/>
    <w:rsid w:val="00685AC1"/>
    <w:rsid w:val="007332D0"/>
    <w:rsid w:val="00745814"/>
    <w:rsid w:val="00763085"/>
    <w:rsid w:val="007913E8"/>
    <w:rsid w:val="007B07C3"/>
    <w:rsid w:val="007F3F3D"/>
    <w:rsid w:val="00851258"/>
    <w:rsid w:val="008B238E"/>
    <w:rsid w:val="008C797A"/>
    <w:rsid w:val="008F7F01"/>
    <w:rsid w:val="00975469"/>
    <w:rsid w:val="00A46148"/>
    <w:rsid w:val="00AA11B6"/>
    <w:rsid w:val="00B0316B"/>
    <w:rsid w:val="00B1777B"/>
    <w:rsid w:val="00B90D84"/>
    <w:rsid w:val="00BF1AE7"/>
    <w:rsid w:val="00C611F1"/>
    <w:rsid w:val="00C70DD4"/>
    <w:rsid w:val="00CC6142"/>
    <w:rsid w:val="00D24FBF"/>
    <w:rsid w:val="00D82405"/>
    <w:rsid w:val="00DA4B1A"/>
    <w:rsid w:val="00DE5AF4"/>
    <w:rsid w:val="00DE67F0"/>
    <w:rsid w:val="00E810BE"/>
    <w:rsid w:val="00EA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211A32-4D34-40B6-87CB-160BFE0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E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0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4FBF"/>
    <w:pPr>
      <w:ind w:left="720"/>
    </w:pPr>
  </w:style>
  <w:style w:type="paragraph" w:styleId="Header">
    <w:name w:val="header"/>
    <w:basedOn w:val="Normal"/>
    <w:link w:val="HeaderChar"/>
    <w:uiPriority w:val="99"/>
    <w:rsid w:val="00DE5AF4"/>
    <w:pPr>
      <w:tabs>
        <w:tab w:val="center" w:pos="4513"/>
        <w:tab w:val="right" w:pos="9026"/>
      </w:tabs>
    </w:pPr>
  </w:style>
  <w:style w:type="character" w:customStyle="1" w:styleId="HeaderChar">
    <w:name w:val="Header Char"/>
    <w:basedOn w:val="DefaultParagraphFont"/>
    <w:link w:val="Header"/>
    <w:uiPriority w:val="99"/>
    <w:rsid w:val="00DE5AF4"/>
    <w:rPr>
      <w:rFonts w:cs="Times New Roman"/>
      <w:lang w:val="en-GB"/>
    </w:rPr>
  </w:style>
  <w:style w:type="paragraph" w:styleId="Footer">
    <w:name w:val="footer"/>
    <w:basedOn w:val="Normal"/>
    <w:link w:val="FooterChar"/>
    <w:uiPriority w:val="99"/>
    <w:rsid w:val="00DE5AF4"/>
    <w:pPr>
      <w:tabs>
        <w:tab w:val="center" w:pos="4513"/>
        <w:tab w:val="right" w:pos="9026"/>
      </w:tabs>
    </w:pPr>
  </w:style>
  <w:style w:type="character" w:customStyle="1" w:styleId="FooterChar">
    <w:name w:val="Footer Char"/>
    <w:basedOn w:val="DefaultParagraphFont"/>
    <w:link w:val="Footer"/>
    <w:uiPriority w:val="99"/>
    <w:rsid w:val="00DE5AF4"/>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HRLS</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Houghton</cp:lastModifiedBy>
  <cp:revision>2</cp:revision>
  <cp:lastPrinted>2017-01-20T07:25:00Z</cp:lastPrinted>
  <dcterms:created xsi:type="dcterms:W3CDTF">2017-11-09T13:51:00Z</dcterms:created>
  <dcterms:modified xsi:type="dcterms:W3CDTF">2017-11-09T13:51:00Z</dcterms:modified>
</cp:coreProperties>
</file>